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6E1D" w14:textId="77777777" w:rsidR="00E16AD7" w:rsidRDefault="00E16AD7" w:rsidP="00E16AD7">
      <w:pPr>
        <w:widowControl w:val="0"/>
        <w:jc w:val="center"/>
        <w:rPr>
          <w:b/>
          <w:bCs/>
          <w:sz w:val="20"/>
          <w:szCs w:val="20"/>
        </w:rPr>
      </w:pPr>
      <w:bookmarkStart w:id="0" w:name="a67634"/>
      <w:r w:rsidRPr="00E16AD7">
        <w:rPr>
          <w:b/>
          <w:bCs/>
          <w:sz w:val="20"/>
          <w:szCs w:val="20"/>
        </w:rPr>
        <w:t>TERMS AND CONDITIONS</w:t>
      </w:r>
    </w:p>
    <w:p w14:paraId="6F18133E" w14:textId="77777777" w:rsidR="00E16AD7" w:rsidRDefault="00E16AD7" w:rsidP="00E16AD7">
      <w:pPr>
        <w:widowControl w:val="0"/>
        <w:jc w:val="center"/>
        <w:rPr>
          <w:b/>
          <w:bCs/>
          <w:sz w:val="20"/>
          <w:szCs w:val="20"/>
        </w:rPr>
      </w:pPr>
      <w:r>
        <w:rPr>
          <w:b/>
          <w:bCs/>
          <w:sz w:val="20"/>
          <w:szCs w:val="20"/>
        </w:rPr>
        <w:t xml:space="preserve">Myerson World Bee Day </w:t>
      </w:r>
      <w:r w:rsidR="00192EF6">
        <w:rPr>
          <w:b/>
          <w:bCs/>
          <w:sz w:val="20"/>
          <w:szCs w:val="20"/>
        </w:rPr>
        <w:t>Prize Draw Competition</w:t>
      </w:r>
      <w:r>
        <w:rPr>
          <w:b/>
          <w:bCs/>
          <w:sz w:val="20"/>
          <w:szCs w:val="20"/>
        </w:rPr>
        <w:t xml:space="preserve"> </w:t>
      </w:r>
    </w:p>
    <w:p w14:paraId="09A72105" w14:textId="77777777" w:rsidR="00D525A8" w:rsidRPr="00D525A8" w:rsidRDefault="00D525A8" w:rsidP="00D525A8">
      <w:pPr>
        <w:widowControl w:val="0"/>
        <w:rPr>
          <w:sz w:val="20"/>
          <w:szCs w:val="20"/>
        </w:rPr>
      </w:pPr>
      <w:r w:rsidRPr="00D525A8">
        <w:rPr>
          <w:sz w:val="20"/>
          <w:szCs w:val="20"/>
        </w:rPr>
        <w:t>The</w:t>
      </w:r>
      <w:r>
        <w:rPr>
          <w:sz w:val="20"/>
          <w:szCs w:val="20"/>
        </w:rPr>
        <w:t>se</w:t>
      </w:r>
      <w:r w:rsidRPr="00D525A8">
        <w:rPr>
          <w:sz w:val="20"/>
          <w:szCs w:val="20"/>
        </w:rPr>
        <w:t xml:space="preserve"> terms and conditions (the </w:t>
      </w:r>
      <w:r w:rsidRPr="00D525A8">
        <w:rPr>
          <w:b/>
          <w:bCs/>
          <w:sz w:val="20"/>
          <w:szCs w:val="20"/>
        </w:rPr>
        <w:t>Terms</w:t>
      </w:r>
      <w:r w:rsidRPr="00D525A8">
        <w:rPr>
          <w:sz w:val="20"/>
          <w:szCs w:val="20"/>
        </w:rPr>
        <w:t xml:space="preserve">) </w:t>
      </w:r>
      <w:r>
        <w:rPr>
          <w:sz w:val="20"/>
          <w:szCs w:val="20"/>
        </w:rPr>
        <w:t xml:space="preserve">govern the Myerson World Bee Day prize draw competition (the </w:t>
      </w:r>
      <w:r w:rsidRPr="00D525A8">
        <w:rPr>
          <w:b/>
          <w:bCs/>
          <w:sz w:val="20"/>
          <w:szCs w:val="20"/>
        </w:rPr>
        <w:t>Competition</w:t>
      </w:r>
      <w:r>
        <w:rPr>
          <w:sz w:val="20"/>
          <w:szCs w:val="20"/>
        </w:rPr>
        <w:t xml:space="preserve">). </w:t>
      </w:r>
    </w:p>
    <w:p w14:paraId="6BAA7B14" w14:textId="77777777" w:rsidR="009C03B8" w:rsidRDefault="009C03B8" w:rsidP="00E16AD7">
      <w:pPr>
        <w:pStyle w:val="UntitledClause"/>
        <w:keepNext w:val="0"/>
        <w:widowControl w:val="0"/>
      </w:pPr>
      <w:r>
        <w:t xml:space="preserve">The </w:t>
      </w:r>
      <w:r w:rsidR="00E16AD7">
        <w:t>Competition</w:t>
      </w:r>
      <w:r>
        <w:t xml:space="preserve"> is open to all UK residents aged 18 years or over, except employees of </w:t>
      </w:r>
      <w:r w:rsidR="00E16AD7">
        <w:t>Myerson Solicitors LLP</w:t>
      </w:r>
      <w:r w:rsidR="00D525A8">
        <w:t xml:space="preserve"> (</w:t>
      </w:r>
      <w:r w:rsidR="00D525A8" w:rsidRPr="00D525A8">
        <w:rPr>
          <w:b/>
          <w:bCs/>
        </w:rPr>
        <w:t>Myerson</w:t>
      </w:r>
      <w:r w:rsidR="00D525A8">
        <w:t xml:space="preserve">, </w:t>
      </w:r>
      <w:r w:rsidR="00D525A8" w:rsidRPr="00D525A8">
        <w:rPr>
          <w:b/>
          <w:bCs/>
        </w:rPr>
        <w:t>We</w:t>
      </w:r>
      <w:r w:rsidR="00D525A8">
        <w:t xml:space="preserve">, </w:t>
      </w:r>
      <w:r w:rsidR="00D525A8" w:rsidRPr="00D525A8">
        <w:rPr>
          <w:b/>
          <w:bCs/>
        </w:rPr>
        <w:t>Us</w:t>
      </w:r>
      <w:r w:rsidR="00D525A8" w:rsidRPr="00C8120A">
        <w:t>,</w:t>
      </w:r>
      <w:r w:rsidR="00D525A8">
        <w:t xml:space="preserve"> </w:t>
      </w:r>
      <w:r w:rsidR="00D525A8" w:rsidRPr="00D525A8">
        <w:rPr>
          <w:b/>
          <w:bCs/>
        </w:rPr>
        <w:t>Our</w:t>
      </w:r>
      <w:r w:rsidR="00D525A8">
        <w:t>)</w:t>
      </w:r>
      <w:r>
        <w:t xml:space="preserve">, their families, or any third party directly associated with </w:t>
      </w:r>
      <w:r w:rsidR="00E16AD7">
        <w:t xml:space="preserve">the </w:t>
      </w:r>
      <w:r w:rsidR="0038417C">
        <w:t>C</w:t>
      </w:r>
      <w:r w:rsidR="00E16AD7">
        <w:t>ompetition</w:t>
      </w:r>
      <w:r>
        <w:t>.</w:t>
      </w:r>
      <w:bookmarkEnd w:id="0"/>
    </w:p>
    <w:p w14:paraId="0640AC4D" w14:textId="77777777" w:rsidR="00192EF6" w:rsidRPr="00192EF6" w:rsidRDefault="00192EF6" w:rsidP="00192EF6">
      <w:pPr>
        <w:pStyle w:val="UntitledClause"/>
        <w:keepNext w:val="0"/>
        <w:widowControl w:val="0"/>
      </w:pPr>
      <w:bookmarkStart w:id="1" w:name="a213128"/>
      <w:r>
        <w:t xml:space="preserve">The winner will receive </w:t>
      </w:r>
      <w:bookmarkEnd w:id="1"/>
      <w:r>
        <w:t xml:space="preserve">a £100 voucher to Altrincham restaurant, WowYauChow. </w:t>
      </w:r>
    </w:p>
    <w:p w14:paraId="7A1EA72A" w14:textId="77777777" w:rsidR="00D042C4" w:rsidRDefault="009C03B8" w:rsidP="00E16AD7">
      <w:pPr>
        <w:pStyle w:val="UntitledClause"/>
        <w:keepNext w:val="0"/>
        <w:widowControl w:val="0"/>
      </w:pPr>
      <w:r>
        <w:fldChar w:fldCharType="begin"/>
      </w:r>
      <w:r>
        <w:fldChar w:fldCharType="end"/>
      </w:r>
      <w:bookmarkStart w:id="2" w:name="a82361"/>
      <w:r>
        <w:t xml:space="preserve">The </w:t>
      </w:r>
      <w:r w:rsidR="00E16AD7">
        <w:t>Competition</w:t>
      </w:r>
      <w:r>
        <w:t xml:space="preserve"> is free to enter and no purchase is necessary</w:t>
      </w:r>
      <w:bookmarkEnd w:id="2"/>
      <w:r w:rsidR="00E16AD7">
        <w:t>. To enter</w:t>
      </w:r>
      <w:r w:rsidR="008D0931">
        <w:t xml:space="preserve"> the Competition: </w:t>
      </w:r>
    </w:p>
    <w:p w14:paraId="04FFE202" w14:textId="77777777" w:rsidR="00D042C4" w:rsidRDefault="00FA7D4F" w:rsidP="00D042C4">
      <w:pPr>
        <w:pStyle w:val="Untitledsubclause2"/>
        <w:widowControl w:val="0"/>
      </w:pPr>
      <w:r w:rsidRPr="00D042C4">
        <w:t>take a photograph of yourself in front of the Myerson Bee</w:t>
      </w:r>
      <w:r w:rsidR="00D042C4">
        <w:t xml:space="preserve"> (</w:t>
      </w:r>
      <w:r w:rsidR="00D042C4" w:rsidRPr="00D042C4">
        <w:rPr>
          <w:b/>
          <w:bCs/>
        </w:rPr>
        <w:t>Photograph</w:t>
      </w:r>
      <w:r w:rsidR="00D042C4">
        <w:t>) and</w:t>
      </w:r>
      <w:r w:rsidR="00D042C4" w:rsidRPr="00D042C4">
        <w:t xml:space="preserve"> share your </w:t>
      </w:r>
      <w:r w:rsidR="00D042C4">
        <w:t>P</w:t>
      </w:r>
      <w:r w:rsidR="00D042C4" w:rsidRPr="00D042C4">
        <w:t>hotograph on</w:t>
      </w:r>
      <w:r w:rsidR="00D042C4">
        <w:t xml:space="preserve"> any and/or all of the following:</w:t>
      </w:r>
      <w:r w:rsidR="00D042C4" w:rsidRPr="00D042C4">
        <w:t xml:space="preserve"> LinkedIn, Twitter, Facebook and Instagram (the </w:t>
      </w:r>
      <w:r w:rsidR="00D042C4" w:rsidRPr="00D042C4">
        <w:rPr>
          <w:b/>
          <w:bCs/>
        </w:rPr>
        <w:t>Social Media Platform</w:t>
      </w:r>
      <w:r w:rsidR="00284A92">
        <w:rPr>
          <w:b/>
          <w:bCs/>
        </w:rPr>
        <w:t>(</w:t>
      </w:r>
      <w:r w:rsidR="00D042C4" w:rsidRPr="00D042C4">
        <w:rPr>
          <w:b/>
          <w:bCs/>
        </w:rPr>
        <w:t>s</w:t>
      </w:r>
      <w:r w:rsidR="00284A92">
        <w:rPr>
          <w:b/>
          <w:bCs/>
        </w:rPr>
        <w:t>)</w:t>
      </w:r>
      <w:proofErr w:type="gramStart"/>
      <w:r w:rsidR="00D042C4" w:rsidRPr="00D042C4">
        <w:t>)</w:t>
      </w:r>
      <w:r w:rsidR="00D042C4">
        <w:t>;</w:t>
      </w:r>
      <w:proofErr w:type="gramEnd"/>
    </w:p>
    <w:p w14:paraId="678E21FE" w14:textId="77777777" w:rsidR="00D042C4" w:rsidRDefault="00D042C4" w:rsidP="00D042C4">
      <w:pPr>
        <w:pStyle w:val="Untitledsubclause2"/>
        <w:widowControl w:val="0"/>
      </w:pPr>
      <w:r>
        <w:t>tag yourself and the person you wish to bring to WowYauChow should you win in the Photograph;</w:t>
      </w:r>
      <w:r w:rsidR="006A556A">
        <w:t xml:space="preserve"> and</w:t>
      </w:r>
    </w:p>
    <w:p w14:paraId="52BB011D" w14:textId="77777777" w:rsidR="00D934B2" w:rsidRPr="00D934B2" w:rsidRDefault="00E16AD7" w:rsidP="00D934B2">
      <w:pPr>
        <w:pStyle w:val="Untitledsubclause2"/>
        <w:widowControl w:val="0"/>
      </w:pPr>
      <w:r w:rsidRPr="00D042C4">
        <w:t xml:space="preserve">like and follow Myerson </w:t>
      </w:r>
      <w:r w:rsidR="006A556A">
        <w:t xml:space="preserve">on </w:t>
      </w:r>
      <w:r w:rsidR="00D042C4">
        <w:t>the Social Media Platform</w:t>
      </w:r>
      <w:r w:rsidR="006A556A">
        <w:t>(s) you posted your Photograph on</w:t>
      </w:r>
      <w:r w:rsidR="00D042C4">
        <w:t>.</w:t>
      </w:r>
      <w:bookmarkStart w:id="3" w:name="a736512"/>
    </w:p>
    <w:p w14:paraId="6B268854" w14:textId="77777777" w:rsidR="009C03B8" w:rsidRDefault="009C03B8" w:rsidP="00E16AD7">
      <w:pPr>
        <w:pStyle w:val="UntitledClause"/>
        <w:keepNext w:val="0"/>
        <w:widowControl w:val="0"/>
      </w:pPr>
      <w:bookmarkStart w:id="4" w:name="_Ref72243176"/>
      <w:r>
        <w:t>The</w:t>
      </w:r>
      <w:r w:rsidR="00192EF6">
        <w:t xml:space="preserve"> Competition will be open from 9am </w:t>
      </w:r>
      <w:r w:rsidR="00EC74CB">
        <w:t xml:space="preserve">on </w:t>
      </w:r>
      <w:r w:rsidR="00FA7D4F">
        <w:t>Thursday 20</w:t>
      </w:r>
      <w:r w:rsidR="00FA7D4F" w:rsidRPr="00CD5CD1">
        <w:rPr>
          <w:vertAlign w:val="superscript"/>
        </w:rPr>
        <w:t>th</w:t>
      </w:r>
      <w:r w:rsidR="00192EF6">
        <w:t xml:space="preserve"> May 2021 and</w:t>
      </w:r>
      <w:r>
        <w:t xml:space="preserve"> </w:t>
      </w:r>
      <w:r w:rsidR="00EC74CB">
        <w:t xml:space="preserve">will </w:t>
      </w:r>
      <w:r w:rsidR="00192EF6">
        <w:t>close</w:t>
      </w:r>
      <w:r w:rsidR="00FA7D4F">
        <w:t xml:space="preserve"> at 5pm </w:t>
      </w:r>
      <w:r w:rsidR="006A556A">
        <w:t xml:space="preserve">on </w:t>
      </w:r>
      <w:r w:rsidR="00FA7D4F">
        <w:t>Thursday 27</w:t>
      </w:r>
      <w:r w:rsidR="00FA7D4F" w:rsidRPr="00FA7D4F">
        <w:rPr>
          <w:vertAlign w:val="superscript"/>
        </w:rPr>
        <w:t>th</w:t>
      </w:r>
      <w:r w:rsidR="00FA7D4F">
        <w:t xml:space="preserve"> May</w:t>
      </w:r>
      <w:r w:rsidR="00D934B2">
        <w:t xml:space="preserve"> 2021</w:t>
      </w:r>
      <w:r>
        <w:t>.  Entries received after this time will not be considered.</w:t>
      </w:r>
      <w:bookmarkEnd w:id="4"/>
      <w:r>
        <w:t xml:space="preserve"> </w:t>
      </w:r>
      <w:bookmarkEnd w:id="3"/>
    </w:p>
    <w:p w14:paraId="4048F3B4" w14:textId="77777777" w:rsidR="009C03B8" w:rsidRDefault="009C03B8" w:rsidP="00E16AD7">
      <w:pPr>
        <w:pStyle w:val="UntitledClause"/>
        <w:keepNext w:val="0"/>
        <w:widowControl w:val="0"/>
      </w:pPr>
      <w:r>
        <w:fldChar w:fldCharType="begin"/>
      </w:r>
      <w:r>
        <w:fldChar w:fldCharType="end"/>
      </w:r>
      <w:bookmarkStart w:id="5" w:name="a84952"/>
      <w:r w:rsidR="00192EF6">
        <w:t xml:space="preserve">Myerson </w:t>
      </w:r>
      <w:r>
        <w:t>accepts no responsibility for entries not successfully completed due to a technical fault</w:t>
      </w:r>
      <w:r w:rsidR="00192EF6">
        <w:t xml:space="preserve">, </w:t>
      </w:r>
      <w:r>
        <w:t xml:space="preserve">technical malfunction, computer hardware or software failure, satellite, </w:t>
      </w:r>
      <w:proofErr w:type="gramStart"/>
      <w:r>
        <w:t>network</w:t>
      </w:r>
      <w:proofErr w:type="gramEnd"/>
      <w:r>
        <w:t xml:space="preserve"> or server failure of any kind</w:t>
      </w:r>
      <w:bookmarkEnd w:id="5"/>
      <w:r w:rsidR="00192EF6">
        <w:rPr>
          <w:b/>
        </w:rPr>
        <w:t>.</w:t>
      </w:r>
    </w:p>
    <w:p w14:paraId="49BA1D87" w14:textId="77777777" w:rsidR="009C03B8" w:rsidRDefault="009C03B8" w:rsidP="00E16AD7">
      <w:pPr>
        <w:pStyle w:val="UntitledClause"/>
        <w:keepNext w:val="0"/>
        <w:widowControl w:val="0"/>
      </w:pPr>
      <w:bookmarkStart w:id="6" w:name="a1035589"/>
      <w:r>
        <w:t>A winner will be chosen by random draw on</w:t>
      </w:r>
      <w:bookmarkEnd w:id="6"/>
      <w:r w:rsidR="006A556A">
        <w:t xml:space="preserve"> Friday 28</w:t>
      </w:r>
      <w:r w:rsidR="006A556A" w:rsidRPr="006A556A">
        <w:rPr>
          <w:vertAlign w:val="superscript"/>
        </w:rPr>
        <w:t>th</w:t>
      </w:r>
      <w:r w:rsidR="006A556A">
        <w:t xml:space="preserve"> May 2021.</w:t>
      </w:r>
      <w:r w:rsidR="00192EF6">
        <w:t xml:space="preserve"> </w:t>
      </w:r>
    </w:p>
    <w:p w14:paraId="040B956B" w14:textId="77777777" w:rsidR="008D0931" w:rsidRDefault="008D0931" w:rsidP="00E16AD7">
      <w:pPr>
        <w:pStyle w:val="UntitledClause"/>
        <w:keepNext w:val="0"/>
        <w:widowControl w:val="0"/>
      </w:pPr>
      <w:bookmarkStart w:id="7" w:name="_Ref72243085"/>
      <w:bookmarkStart w:id="8" w:name="a544249"/>
      <w:r>
        <w:t>In entering the Competition, you are confirming that:</w:t>
      </w:r>
      <w:bookmarkEnd w:id="7"/>
    </w:p>
    <w:p w14:paraId="4B6FE763" w14:textId="77777777" w:rsidR="008D0931" w:rsidRPr="008D0931" w:rsidRDefault="008D0931" w:rsidP="008D0931">
      <w:pPr>
        <w:pStyle w:val="Untitledsubclause2"/>
        <w:widowControl w:val="0"/>
      </w:pPr>
      <w:r w:rsidRPr="008D0931">
        <w:t xml:space="preserve">you accept these Terms and to be bound by </w:t>
      </w:r>
      <w:proofErr w:type="gramStart"/>
      <w:r w:rsidRPr="008D0931">
        <w:t>them;</w:t>
      </w:r>
      <w:proofErr w:type="gramEnd"/>
    </w:p>
    <w:p w14:paraId="1F0C9FAD" w14:textId="77777777" w:rsidR="008D0931" w:rsidRDefault="008D0931" w:rsidP="008D0931">
      <w:pPr>
        <w:pStyle w:val="Untitledsubclause2"/>
        <w:widowControl w:val="0"/>
      </w:pPr>
      <w:r>
        <w:t xml:space="preserve">you are eligible to do so and you are aged 18 years or </w:t>
      </w:r>
      <w:proofErr w:type="gramStart"/>
      <w:r>
        <w:t>over;</w:t>
      </w:r>
      <w:proofErr w:type="gramEnd"/>
    </w:p>
    <w:p w14:paraId="42567A1A" w14:textId="77777777" w:rsidR="006A556A" w:rsidRDefault="006A556A" w:rsidP="008D0931">
      <w:pPr>
        <w:pStyle w:val="Untitledsubclause2"/>
        <w:widowControl w:val="0"/>
      </w:pPr>
      <w:r>
        <w:t>you have the consent of the individual whose name you have tagged in your Photograph on the Social Media Platform</w:t>
      </w:r>
      <w:r w:rsidR="00D934B2">
        <w:t>(</w:t>
      </w:r>
      <w:r>
        <w:t>s</w:t>
      </w:r>
      <w:r w:rsidR="00D934B2">
        <w:t>)</w:t>
      </w:r>
      <w:r w:rsidR="009B1FE0">
        <w:t xml:space="preserve"> for the purposes of the Competition</w:t>
      </w:r>
      <w:r>
        <w:t>; and</w:t>
      </w:r>
    </w:p>
    <w:p w14:paraId="0A971183" w14:textId="77777777" w:rsidR="008D0931" w:rsidRPr="008D0931" w:rsidRDefault="008D0931" w:rsidP="008D0931">
      <w:pPr>
        <w:pStyle w:val="Untitledsubclause2"/>
        <w:widowControl w:val="0"/>
      </w:pPr>
      <w:r>
        <w:t xml:space="preserve">you consent to Myerson’s use of your </w:t>
      </w:r>
      <w:r w:rsidR="006A556A">
        <w:t>entry</w:t>
      </w:r>
      <w:r w:rsidR="006A41BC">
        <w:t>/</w:t>
      </w:r>
      <w:r>
        <w:t>Photograph in accordance with condition 13.</w:t>
      </w:r>
    </w:p>
    <w:p w14:paraId="60878ECD" w14:textId="2B82A921" w:rsidR="009C03B8" w:rsidRDefault="009C03B8" w:rsidP="00E16AD7">
      <w:pPr>
        <w:pStyle w:val="UntitledClause"/>
        <w:keepNext w:val="0"/>
        <w:widowControl w:val="0"/>
      </w:pPr>
      <w:r>
        <w:t xml:space="preserve">The winner will be notified </w:t>
      </w:r>
      <w:r w:rsidR="00192EF6" w:rsidRPr="00192EF6">
        <w:t xml:space="preserve">via the </w:t>
      </w:r>
      <w:r w:rsidR="00252EE8">
        <w:t>S</w:t>
      </w:r>
      <w:r w:rsidR="00192EF6" w:rsidRPr="00192EF6">
        <w:t xml:space="preserve">ocial </w:t>
      </w:r>
      <w:r w:rsidR="00252EE8">
        <w:t>M</w:t>
      </w:r>
      <w:r w:rsidR="00192EF6" w:rsidRPr="00192EF6">
        <w:t xml:space="preserve">edia </w:t>
      </w:r>
      <w:r w:rsidR="00252EE8">
        <w:t>P</w:t>
      </w:r>
      <w:r w:rsidR="00192EF6" w:rsidRPr="00192EF6">
        <w:t>latform</w:t>
      </w:r>
      <w:r w:rsidR="00252EE8">
        <w:t xml:space="preserve">s </w:t>
      </w:r>
      <w:r>
        <w:t xml:space="preserve">before </w:t>
      </w:r>
      <w:r w:rsidR="00E842E6">
        <w:t>Wednesday 2</w:t>
      </w:r>
      <w:r w:rsidR="00E842E6" w:rsidRPr="00E842E6">
        <w:rPr>
          <w:vertAlign w:val="superscript"/>
        </w:rPr>
        <w:t>nd</w:t>
      </w:r>
      <w:r w:rsidR="00E842E6">
        <w:t xml:space="preserve"> June</w:t>
      </w:r>
      <w:r>
        <w:t xml:space="preserve"> and must provide a postal address to claim their prize. If a winner does not respond to </w:t>
      </w:r>
      <w:r w:rsidR="00192EF6">
        <w:t xml:space="preserve">Myerson </w:t>
      </w:r>
      <w:r>
        <w:t xml:space="preserve">within </w:t>
      </w:r>
      <w:r w:rsidR="00EC74CB">
        <w:t>7</w:t>
      </w:r>
      <w:r w:rsidR="00192EF6">
        <w:t xml:space="preserve"> </w:t>
      </w:r>
      <w:r>
        <w:t xml:space="preserve">days of being notified, then the winner's prize will be </w:t>
      </w:r>
      <w:proofErr w:type="gramStart"/>
      <w:r>
        <w:t>forfeited</w:t>
      </w:r>
      <w:proofErr w:type="gramEnd"/>
      <w:r>
        <w:t xml:space="preserve"> and </w:t>
      </w:r>
      <w:r w:rsidR="00192EF6">
        <w:t xml:space="preserve">Myerson </w:t>
      </w:r>
      <w:r>
        <w:t>will be entitled to select another winner in accordance with the process described above.</w:t>
      </w:r>
      <w:bookmarkEnd w:id="8"/>
    </w:p>
    <w:p w14:paraId="4B7E41DD" w14:textId="77777777" w:rsidR="009C03B8" w:rsidRDefault="009C03B8" w:rsidP="00E16AD7">
      <w:pPr>
        <w:pStyle w:val="UntitledClause"/>
        <w:keepNext w:val="0"/>
        <w:widowControl w:val="0"/>
      </w:pPr>
      <w:bookmarkStart w:id="9" w:name="a807237"/>
      <w:r>
        <w:lastRenderedPageBreak/>
        <w:t xml:space="preserve">The prize will be sent to the winner by post within </w:t>
      </w:r>
      <w:r w:rsidR="00EC74CB">
        <w:t>14</w:t>
      </w:r>
      <w:r w:rsidR="00192EF6">
        <w:t xml:space="preserve"> </w:t>
      </w:r>
      <w:r>
        <w:t>days of being notified of their win</w:t>
      </w:r>
      <w:r w:rsidR="00EC74CB">
        <w:t xml:space="preserve"> (provided the winner responds in the manner referred to in condition </w:t>
      </w:r>
      <w:r w:rsidR="00D934B2">
        <w:t>8</w:t>
      </w:r>
      <w:r w:rsidR="00EC74CB">
        <w:t xml:space="preserve"> above)</w:t>
      </w:r>
      <w:r>
        <w:t>.</w:t>
      </w:r>
      <w:bookmarkEnd w:id="9"/>
    </w:p>
    <w:p w14:paraId="45B18AA2" w14:textId="77777777" w:rsidR="009C03B8" w:rsidRDefault="009C03B8" w:rsidP="00E16AD7">
      <w:pPr>
        <w:pStyle w:val="UntitledClause"/>
        <w:keepNext w:val="0"/>
        <w:widowControl w:val="0"/>
      </w:pPr>
      <w:bookmarkStart w:id="10" w:name="a565611"/>
      <w:r>
        <w:t xml:space="preserve">The prize for the winner is non-exchangeable, non-transferable and no cash alternative is offered. </w:t>
      </w:r>
      <w:bookmarkEnd w:id="10"/>
    </w:p>
    <w:p w14:paraId="47205067" w14:textId="77777777" w:rsidR="009C03B8" w:rsidRDefault="009C03B8" w:rsidP="00E16AD7">
      <w:pPr>
        <w:pStyle w:val="UntitledClause"/>
        <w:keepNext w:val="0"/>
        <w:widowControl w:val="0"/>
      </w:pPr>
      <w:bookmarkStart w:id="11" w:name="a274956"/>
      <w:r>
        <w:t xml:space="preserve">The prize is supplied by </w:t>
      </w:r>
      <w:r w:rsidR="00192EF6">
        <w:t>WowYauChow, Altrincham</w:t>
      </w:r>
      <w:r w:rsidR="00252EE8">
        <w:t xml:space="preserve">, </w:t>
      </w:r>
      <w:r w:rsidR="00252EE8" w:rsidRPr="00CD5CD1">
        <w:rPr>
          <w:szCs w:val="22"/>
          <w:shd w:val="clear" w:color="auto" w:fill="FFFFFF"/>
        </w:rPr>
        <w:t>59 Stamford New R</w:t>
      </w:r>
      <w:r w:rsidR="00F1258B" w:rsidRPr="00CD5CD1">
        <w:rPr>
          <w:szCs w:val="22"/>
          <w:shd w:val="clear" w:color="auto" w:fill="FFFFFF"/>
        </w:rPr>
        <w:t>oa</w:t>
      </w:r>
      <w:r w:rsidR="00252EE8" w:rsidRPr="00CD5CD1">
        <w:rPr>
          <w:szCs w:val="22"/>
          <w:shd w:val="clear" w:color="auto" w:fill="FFFFFF"/>
        </w:rPr>
        <w:t>d, Altrincham WA14 1DS</w:t>
      </w:r>
      <w:r w:rsidRPr="00EC74CB">
        <w:rPr>
          <w:szCs w:val="22"/>
        </w:rPr>
        <w:t xml:space="preserve">. </w:t>
      </w:r>
      <w:r w:rsidR="00192EF6">
        <w:t xml:space="preserve">Myerson </w:t>
      </w:r>
      <w:r>
        <w:t xml:space="preserve">reserves the right to replace the prize with an alternative prize of equal or higher value if circumstances beyond </w:t>
      </w:r>
      <w:r w:rsidR="00192EF6">
        <w:t>Myerson</w:t>
      </w:r>
      <w:r w:rsidR="00252EE8">
        <w:t>’s</w:t>
      </w:r>
      <w:r w:rsidR="00192EF6">
        <w:t xml:space="preserve"> </w:t>
      </w:r>
      <w:r>
        <w:t xml:space="preserve">control make it necessary to do so. </w:t>
      </w:r>
      <w:bookmarkEnd w:id="11"/>
    </w:p>
    <w:p w14:paraId="3DB95A4E" w14:textId="77777777" w:rsidR="009C03B8" w:rsidRDefault="009C03B8" w:rsidP="00E16AD7">
      <w:pPr>
        <w:pStyle w:val="UntitledClause"/>
        <w:keepNext w:val="0"/>
        <w:widowControl w:val="0"/>
      </w:pPr>
      <w:bookmarkStart w:id="12" w:name="a964865"/>
      <w:r>
        <w:t xml:space="preserve">The decision of </w:t>
      </w:r>
      <w:r w:rsidR="00192EF6">
        <w:t xml:space="preserve">Myerson </w:t>
      </w:r>
      <w:r>
        <w:t xml:space="preserve">regarding any aspect of the </w:t>
      </w:r>
      <w:r w:rsidR="00252EE8">
        <w:t>Competition</w:t>
      </w:r>
      <w:r>
        <w:t xml:space="preserve"> is final and binding and no correspondence will be entered into about it. </w:t>
      </w:r>
      <w:bookmarkEnd w:id="12"/>
    </w:p>
    <w:p w14:paraId="0ACA48D7" w14:textId="77777777" w:rsidR="008D0931" w:rsidRPr="00683438" w:rsidRDefault="008D0931" w:rsidP="009C03B8">
      <w:pPr>
        <w:pStyle w:val="UntitledClause"/>
        <w:rPr>
          <w:szCs w:val="22"/>
        </w:rPr>
      </w:pPr>
      <w:bookmarkStart w:id="13" w:name="a864688"/>
      <w:r w:rsidRPr="00683438">
        <w:rPr>
          <w:szCs w:val="22"/>
          <w:shd w:val="clear" w:color="auto" w:fill="FFFFFF"/>
        </w:rPr>
        <w:t xml:space="preserve">You agree that Myerson may, but is not required to, make your </w:t>
      </w:r>
      <w:r w:rsidR="009B1FE0">
        <w:rPr>
          <w:szCs w:val="22"/>
          <w:shd w:val="clear" w:color="auto" w:fill="FFFFFF"/>
        </w:rPr>
        <w:t>entry/</w:t>
      </w:r>
      <w:r w:rsidRPr="00683438">
        <w:rPr>
          <w:szCs w:val="22"/>
          <w:shd w:val="clear" w:color="auto" w:fill="FFFFFF"/>
        </w:rPr>
        <w:t>Photograph available on its website and any other media</w:t>
      </w:r>
      <w:r w:rsidR="009B1FE0">
        <w:rPr>
          <w:szCs w:val="22"/>
          <w:shd w:val="clear" w:color="auto" w:fill="FFFFFF"/>
        </w:rPr>
        <w:t xml:space="preserve"> (including the Social Media Platform(s))</w:t>
      </w:r>
      <w:r w:rsidRPr="00683438">
        <w:rPr>
          <w:szCs w:val="22"/>
          <w:shd w:val="clear" w:color="auto" w:fill="FFFFFF"/>
        </w:rPr>
        <w:t xml:space="preserve">, whether now known or invented in the future, and in connection with any publicity of the </w:t>
      </w:r>
      <w:r w:rsidR="006A556A" w:rsidRPr="00683438">
        <w:rPr>
          <w:szCs w:val="22"/>
          <w:shd w:val="clear" w:color="auto" w:fill="FFFFFF"/>
        </w:rPr>
        <w:t>C</w:t>
      </w:r>
      <w:r w:rsidRPr="00683438">
        <w:rPr>
          <w:szCs w:val="22"/>
          <w:shd w:val="clear" w:color="auto" w:fill="FFFFFF"/>
        </w:rPr>
        <w:t xml:space="preserve">ompetition. You agree to grant </w:t>
      </w:r>
      <w:r w:rsidR="006A556A" w:rsidRPr="00683438">
        <w:rPr>
          <w:szCs w:val="22"/>
          <w:shd w:val="clear" w:color="auto" w:fill="FFFFFF"/>
        </w:rPr>
        <w:t>Myerson</w:t>
      </w:r>
      <w:r w:rsidRPr="00683438">
        <w:rPr>
          <w:szCs w:val="22"/>
          <w:shd w:val="clear" w:color="auto" w:fill="FFFFFF"/>
        </w:rPr>
        <w:t xml:space="preserve"> a non-exclusive, worldwide, irrevocable licence, for the full period of any intellectual property rights in </w:t>
      </w:r>
      <w:r w:rsidR="00D934B2" w:rsidRPr="00683438">
        <w:rPr>
          <w:szCs w:val="22"/>
          <w:shd w:val="clear" w:color="auto" w:fill="FFFFFF"/>
        </w:rPr>
        <w:t>your</w:t>
      </w:r>
      <w:r w:rsidR="006A556A" w:rsidRPr="00683438">
        <w:rPr>
          <w:szCs w:val="22"/>
          <w:shd w:val="clear" w:color="auto" w:fill="FFFFFF"/>
        </w:rPr>
        <w:t xml:space="preserve"> entry</w:t>
      </w:r>
      <w:r w:rsidR="009B1FE0">
        <w:rPr>
          <w:szCs w:val="22"/>
          <w:shd w:val="clear" w:color="auto" w:fill="FFFFFF"/>
        </w:rPr>
        <w:t>/</w:t>
      </w:r>
      <w:r w:rsidR="006A556A" w:rsidRPr="00683438">
        <w:rPr>
          <w:szCs w:val="22"/>
          <w:shd w:val="clear" w:color="auto" w:fill="FFFFFF"/>
        </w:rPr>
        <w:t>Photograph</w:t>
      </w:r>
      <w:r w:rsidRPr="00683438">
        <w:rPr>
          <w:szCs w:val="22"/>
          <w:shd w:val="clear" w:color="auto" w:fill="FFFFFF"/>
        </w:rPr>
        <w:t xml:space="preserve">, to use, display, publish, transmit, copy, edit, alter, store, re-format and sub-licence </w:t>
      </w:r>
      <w:r w:rsidR="00D934B2" w:rsidRPr="00683438">
        <w:rPr>
          <w:szCs w:val="22"/>
          <w:shd w:val="clear" w:color="auto" w:fill="FFFFFF"/>
        </w:rPr>
        <w:t>your</w:t>
      </w:r>
      <w:r w:rsidRPr="00683438">
        <w:rPr>
          <w:szCs w:val="22"/>
          <w:shd w:val="clear" w:color="auto" w:fill="FFFFFF"/>
        </w:rPr>
        <w:t xml:space="preserve"> entry</w:t>
      </w:r>
      <w:r w:rsidR="009B1FE0">
        <w:rPr>
          <w:szCs w:val="22"/>
          <w:shd w:val="clear" w:color="auto" w:fill="FFFFFF"/>
        </w:rPr>
        <w:t>/</w:t>
      </w:r>
      <w:r w:rsidR="006A556A" w:rsidRPr="00683438">
        <w:rPr>
          <w:szCs w:val="22"/>
          <w:shd w:val="clear" w:color="auto" w:fill="FFFFFF"/>
        </w:rPr>
        <w:t>Photograph for</w:t>
      </w:r>
      <w:r w:rsidRPr="00683438">
        <w:rPr>
          <w:szCs w:val="22"/>
          <w:shd w:val="clear" w:color="auto" w:fill="FFFFFF"/>
        </w:rPr>
        <w:t xml:space="preserve"> such purposes.</w:t>
      </w:r>
    </w:p>
    <w:p w14:paraId="0D59262B" w14:textId="77777777" w:rsidR="009C03B8" w:rsidRPr="00D614C5" w:rsidRDefault="00192EF6" w:rsidP="009C03B8">
      <w:pPr>
        <w:pStyle w:val="UntitledClause"/>
      </w:pPr>
      <w:bookmarkStart w:id="14" w:name="_Ref72243094"/>
      <w:r>
        <w:t xml:space="preserve">Myerson </w:t>
      </w:r>
      <w:r w:rsidR="009C03B8">
        <w:t>must either publish or make available information that indicates that a valid award took place. To comply with this obligation</w:t>
      </w:r>
      <w:r w:rsidR="00252EE8">
        <w:t>,</w:t>
      </w:r>
      <w:r w:rsidR="009C03B8">
        <w:t xml:space="preserve"> </w:t>
      </w:r>
      <w:r>
        <w:t xml:space="preserve">Myerson </w:t>
      </w:r>
      <w:r w:rsidR="009C03B8">
        <w:t xml:space="preserve">will send the </w:t>
      </w:r>
      <w:r w:rsidR="00137060">
        <w:t>initials</w:t>
      </w:r>
      <w:r w:rsidR="006A556A">
        <w:t>,</w:t>
      </w:r>
      <w:r w:rsidR="009C03B8">
        <w:t xml:space="preserve"> county of</w:t>
      </w:r>
      <w:r w:rsidR="00F1258B">
        <w:t xml:space="preserve"> the </w:t>
      </w:r>
      <w:r w:rsidR="009C03B8">
        <w:t xml:space="preserve">winner </w:t>
      </w:r>
      <w:r w:rsidR="006A556A">
        <w:t xml:space="preserve">and the winning </w:t>
      </w:r>
      <w:r w:rsidR="009B1FE0">
        <w:t>entry/</w:t>
      </w:r>
      <w:r w:rsidR="006A556A">
        <w:t xml:space="preserve">Photograph </w:t>
      </w:r>
      <w:r w:rsidR="009C03B8">
        <w:t xml:space="preserve">to anyone who emails </w:t>
      </w:r>
      <w:r w:rsidR="00D525A8">
        <w:t>lawyers@myerson.co.uk</w:t>
      </w:r>
      <w:r w:rsidR="009C03B8">
        <w:t xml:space="preserve"> or writes to </w:t>
      </w:r>
      <w:r w:rsidR="00D525A8">
        <w:t>Myerson, Grosvenor House, Altrincham, Cheshire, WA14 1HB</w:t>
      </w:r>
      <w:r w:rsidR="009C03B8">
        <w:t xml:space="preserve"> (enclosing a self-addressed envelope) within one month after the closing date stated in condition </w:t>
      </w:r>
      <w:r w:rsidR="008B0CE0">
        <w:fldChar w:fldCharType="begin"/>
      </w:r>
      <w:r w:rsidR="008B0CE0">
        <w:instrText xml:space="preserve"> REF _Ref72243176 \r \h </w:instrText>
      </w:r>
      <w:r w:rsidR="008B0CE0">
        <w:fldChar w:fldCharType="separate"/>
      </w:r>
      <w:r w:rsidR="008B0CE0">
        <w:t>4</w:t>
      </w:r>
      <w:r w:rsidR="008B0CE0">
        <w:fldChar w:fldCharType="end"/>
      </w:r>
      <w:r w:rsidR="009C03B8">
        <w:t xml:space="preserve">. If you object to any or all of your </w:t>
      </w:r>
      <w:r w:rsidR="00137060">
        <w:t>initials</w:t>
      </w:r>
      <w:r w:rsidR="006A556A">
        <w:t xml:space="preserve">, </w:t>
      </w:r>
      <w:r w:rsidR="009C03B8">
        <w:t xml:space="preserve">county and winning </w:t>
      </w:r>
      <w:r w:rsidR="009B1FE0">
        <w:t>entry/</w:t>
      </w:r>
      <w:r w:rsidR="006A556A">
        <w:t>Photograph</w:t>
      </w:r>
      <w:r w:rsidR="009C03B8">
        <w:t xml:space="preserve"> being published or made available, please contact </w:t>
      </w:r>
      <w:r w:rsidR="00D525A8">
        <w:t>Myerson via the email or postal address listed above</w:t>
      </w:r>
      <w:r w:rsidR="009C03B8">
        <w:t xml:space="preserve">. In such circumstances, </w:t>
      </w:r>
      <w:r w:rsidR="00D525A8">
        <w:t xml:space="preserve">Myerson </w:t>
      </w:r>
      <w:r w:rsidR="009C03B8">
        <w:t xml:space="preserve">must still provide the information and winning </w:t>
      </w:r>
      <w:r w:rsidR="009B1FE0">
        <w:t>entry/</w:t>
      </w:r>
      <w:r w:rsidR="006A556A">
        <w:t>Photograph</w:t>
      </w:r>
      <w:r w:rsidR="009C03B8">
        <w:t xml:space="preserve"> to the Advertising Standards Authority on request.</w:t>
      </w:r>
      <w:bookmarkEnd w:id="13"/>
      <w:bookmarkEnd w:id="14"/>
    </w:p>
    <w:p w14:paraId="3019ECBB" w14:textId="77777777" w:rsidR="008D0931" w:rsidRDefault="00D525A8" w:rsidP="009C03B8">
      <w:pPr>
        <w:pStyle w:val="UntitledClause"/>
      </w:pPr>
      <w:bookmarkStart w:id="15" w:name="a93042"/>
      <w:r>
        <w:t xml:space="preserve">Myerson </w:t>
      </w:r>
      <w:r w:rsidR="009C03B8">
        <w:t>reserves the right to</w:t>
      </w:r>
      <w:r w:rsidR="008D0931">
        <w:t>:</w:t>
      </w:r>
    </w:p>
    <w:p w14:paraId="6D9B82BE" w14:textId="77777777" w:rsidR="008D0931" w:rsidRDefault="009C03B8" w:rsidP="008D0931">
      <w:pPr>
        <w:pStyle w:val="Untitledsubclause2"/>
      </w:pPr>
      <w:r w:rsidRPr="008D0931">
        <w:t xml:space="preserve">refuse entry, or refuse to award the prize to anyone in breach of these </w:t>
      </w:r>
      <w:r w:rsidR="00F1258B" w:rsidRPr="008D0931">
        <w:t>Terms</w:t>
      </w:r>
      <w:r w:rsidR="008D0931">
        <w:t>;</w:t>
      </w:r>
      <w:bookmarkStart w:id="16" w:name="a356040"/>
      <w:bookmarkEnd w:id="15"/>
      <w:r w:rsidR="008D0931">
        <w:t xml:space="preserve"> and/or</w:t>
      </w:r>
    </w:p>
    <w:p w14:paraId="01F3B7CD" w14:textId="77777777" w:rsidR="009C03B8" w:rsidRPr="008D0931" w:rsidRDefault="009C03B8" w:rsidP="008D0931">
      <w:pPr>
        <w:pStyle w:val="Untitledsubclause2"/>
      </w:pPr>
      <w:r w:rsidRPr="008D0931">
        <w:t xml:space="preserve">hold void, cancel, suspend, or amend the </w:t>
      </w:r>
      <w:r w:rsidR="00F1258B" w:rsidRPr="008D0931">
        <w:t>Competition</w:t>
      </w:r>
      <w:r w:rsidRPr="008D0931">
        <w:t xml:space="preserve"> where it becomes necessary to do so.</w:t>
      </w:r>
      <w:bookmarkEnd w:id="16"/>
    </w:p>
    <w:p w14:paraId="7DDEE1DA" w14:textId="77777777" w:rsidR="009C03B8" w:rsidRDefault="009C03B8" w:rsidP="009C03B8">
      <w:pPr>
        <w:pStyle w:val="UntitledClause"/>
      </w:pPr>
      <w:r>
        <w:fldChar w:fldCharType="begin"/>
      </w:r>
      <w:r>
        <w:fldChar w:fldCharType="end"/>
      </w:r>
      <w:bookmarkStart w:id="17" w:name="a58463"/>
      <w:r>
        <w:t xml:space="preserve">Insofar as is permitted by law, </w:t>
      </w:r>
      <w:r w:rsidR="00D525A8">
        <w:t>Myerson</w:t>
      </w:r>
      <w:r>
        <w:t xml:space="preserve">, its agents or distributors will not in any circumstances be responsible or liable to compensate the winner or accept any liability for any loss, damage, personal injury or death occurring as a result of taking up the prize except where it is caused by </w:t>
      </w:r>
      <w:r>
        <w:lastRenderedPageBreak/>
        <w:t xml:space="preserve">the negligence of </w:t>
      </w:r>
      <w:r w:rsidR="00D525A8">
        <w:t>Myerson</w:t>
      </w:r>
      <w:r>
        <w:t xml:space="preserve">, its </w:t>
      </w:r>
      <w:proofErr w:type="gramStart"/>
      <w:r>
        <w:t>agents</w:t>
      </w:r>
      <w:proofErr w:type="gramEnd"/>
      <w:r>
        <w:t xml:space="preserve"> or distributors or that of their employees. Your statutory rights are not affected.</w:t>
      </w:r>
      <w:bookmarkEnd w:id="17"/>
    </w:p>
    <w:p w14:paraId="6A8B52BE" w14:textId="0380384C" w:rsidR="009C03B8" w:rsidRDefault="009C03B8" w:rsidP="009C03B8">
      <w:pPr>
        <w:pStyle w:val="UntitledClause"/>
      </w:pPr>
      <w:bookmarkStart w:id="18" w:name="a528379"/>
      <w:r>
        <w:t xml:space="preserve">Personal data supplied during the course of this </w:t>
      </w:r>
      <w:r w:rsidR="00F1258B">
        <w:t>Competition</w:t>
      </w:r>
      <w:r>
        <w:t xml:space="preserve"> will only be processed as set out in </w:t>
      </w:r>
      <w:hyperlink r:id="rId11" w:history="1">
        <w:r w:rsidR="00D525A8" w:rsidRPr="00E842E6">
          <w:rPr>
            <w:rStyle w:val="Hyperlink"/>
            <w:rFonts w:asciiTheme="minorHAnsi" w:eastAsia="Arial Unicode MS" w:hAnsiTheme="minorHAnsi" w:cstheme="minorBidi"/>
          </w:rPr>
          <w:t>Myerson’s Privacy Policy</w:t>
        </w:r>
      </w:hyperlink>
      <w:r w:rsidR="00E842E6">
        <w:t>.</w:t>
      </w:r>
      <w:r w:rsidR="00D525A8">
        <w:t xml:space="preserve"> </w:t>
      </w:r>
      <w:r>
        <w:t xml:space="preserve">See also </w:t>
      </w:r>
      <w:r>
        <w:fldChar w:fldCharType="begin"/>
      </w:r>
      <w:r>
        <w:instrText>PAGEREF a864688\# "'condition '"  \h</w:instrText>
      </w:r>
      <w:r>
        <w:fldChar w:fldCharType="separate"/>
      </w:r>
      <w:r>
        <w:t>condition</w:t>
      </w:r>
      <w:r w:rsidR="00D934B2">
        <w:t>s</w:t>
      </w:r>
      <w:r w:rsidR="00CD5CD1">
        <w:t xml:space="preserve"> </w:t>
      </w:r>
      <w:r w:rsidR="00CD5CD1">
        <w:fldChar w:fldCharType="begin"/>
      </w:r>
      <w:r w:rsidR="00CD5CD1">
        <w:instrText xml:space="preserve"> REF _Ref72243085 \r \h </w:instrText>
      </w:r>
      <w:r w:rsidR="00CD5CD1">
        <w:fldChar w:fldCharType="separate"/>
      </w:r>
      <w:r w:rsidR="00CD5CD1">
        <w:t>7</w:t>
      </w:r>
      <w:r w:rsidR="00CD5CD1">
        <w:fldChar w:fldCharType="end"/>
      </w:r>
      <w:r w:rsidR="00CD5CD1">
        <w:t>,</w:t>
      </w:r>
      <w:r>
        <w:t xml:space="preserve"> </w:t>
      </w:r>
      <w:r>
        <w:fldChar w:fldCharType="end"/>
      </w:r>
      <w:r>
        <w:fldChar w:fldCharType="begin"/>
      </w:r>
      <w:r>
        <w:rPr>
          <w:highlight w:val="lightGray"/>
        </w:rPr>
        <w:instrText>REF a864688 \h \w</w:instrText>
      </w:r>
      <w:r>
        <w:fldChar w:fldCharType="separate"/>
      </w:r>
      <w:r w:rsidR="00D934B2">
        <w:rPr>
          <w:highlight w:val="lightGray"/>
        </w:rPr>
        <w:t>13</w:t>
      </w:r>
      <w:r>
        <w:fldChar w:fldCharType="end"/>
      </w:r>
      <w:r>
        <w:t xml:space="preserve"> </w:t>
      </w:r>
      <w:r w:rsidR="00D934B2">
        <w:t xml:space="preserve">and </w:t>
      </w:r>
      <w:r w:rsidR="00CD5CD1">
        <w:fldChar w:fldCharType="begin"/>
      </w:r>
      <w:r w:rsidR="00CD5CD1">
        <w:instrText xml:space="preserve"> REF _Ref72243094 \r \h </w:instrText>
      </w:r>
      <w:r w:rsidR="00CD5CD1">
        <w:fldChar w:fldCharType="separate"/>
      </w:r>
      <w:r w:rsidR="00CD5CD1">
        <w:t>14</w:t>
      </w:r>
      <w:r w:rsidR="00CD5CD1">
        <w:fldChar w:fldCharType="end"/>
      </w:r>
      <w:r>
        <w:t>.</w:t>
      </w:r>
      <w:bookmarkEnd w:id="18"/>
    </w:p>
    <w:p w14:paraId="7DF23F2D" w14:textId="77777777" w:rsidR="009C03B8" w:rsidRDefault="009C03B8" w:rsidP="00D525A8">
      <w:pPr>
        <w:pStyle w:val="UntitledClause"/>
      </w:pPr>
      <w:bookmarkStart w:id="19" w:name="a704190"/>
      <w:r>
        <w:t>The</w:t>
      </w:r>
      <w:r w:rsidR="00C8120A">
        <w:t xml:space="preserve">se Terms </w:t>
      </w:r>
      <w:r>
        <w:t xml:space="preserve">will be governed by English law and entrants to the </w:t>
      </w:r>
      <w:r w:rsidR="00D525A8">
        <w:t>Competition</w:t>
      </w:r>
      <w:r>
        <w:t xml:space="preserve"> submit to the jurisdiction of the English courts.</w:t>
      </w:r>
      <w:bookmarkEnd w:id="19"/>
    </w:p>
    <w:p w14:paraId="516EA0BA" w14:textId="77777777" w:rsidR="00222FDE" w:rsidRPr="008D0931" w:rsidRDefault="008D0931" w:rsidP="008D0931">
      <w:pPr>
        <w:pStyle w:val="UntitledClause"/>
      </w:pPr>
      <w:r>
        <w:t>The Competition is promoted by Myerson Solicitors LLP of Grosvenor House, 20 Barrington Road, Altrincham, Cheshire, WA14 1HB.</w:t>
      </w:r>
    </w:p>
    <w:sectPr w:rsidR="00222FDE" w:rsidRPr="008D093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4AD6" w14:textId="77777777" w:rsidR="004C6EC6" w:rsidRDefault="004C6EC6">
      <w:pPr>
        <w:spacing w:after="0" w:line="240" w:lineRule="auto"/>
      </w:pPr>
      <w:r>
        <w:separator/>
      </w:r>
    </w:p>
  </w:endnote>
  <w:endnote w:type="continuationSeparator" w:id="0">
    <w:p w14:paraId="5EDD0BA9" w14:textId="77777777" w:rsidR="004C6EC6" w:rsidRDefault="004C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1F70" w14:textId="77777777" w:rsidR="009C03B8" w:rsidRDefault="009C03B8">
    <w:pPr>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CFE02" w14:textId="77777777" w:rsidR="004C6EC6" w:rsidRDefault="004C6EC6">
      <w:pPr>
        <w:spacing w:after="0" w:line="240" w:lineRule="auto"/>
      </w:pPr>
      <w:r>
        <w:separator/>
      </w:r>
    </w:p>
  </w:footnote>
  <w:footnote w:type="continuationSeparator" w:id="0">
    <w:p w14:paraId="50CD0037" w14:textId="77777777" w:rsidR="004C6EC6" w:rsidRDefault="004C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4390640C">
      <w:start w:val="1"/>
      <w:numFmt w:val="bullet"/>
      <w:pStyle w:val="DefinedTermBullet"/>
      <w:lvlText w:val=""/>
      <w:lvlJc w:val="left"/>
      <w:pPr>
        <w:ind w:left="1440" w:hanging="360"/>
      </w:pPr>
      <w:rPr>
        <w:rFonts w:ascii="Symbol" w:hAnsi="Symbol" w:hint="default"/>
        <w:color w:val="000000"/>
      </w:rPr>
    </w:lvl>
    <w:lvl w:ilvl="1" w:tplc="9C4CBAE8" w:tentative="1">
      <w:start w:val="1"/>
      <w:numFmt w:val="bullet"/>
      <w:lvlText w:val="o"/>
      <w:lvlJc w:val="left"/>
      <w:pPr>
        <w:ind w:left="2160" w:hanging="360"/>
      </w:pPr>
      <w:rPr>
        <w:rFonts w:ascii="Courier New" w:hAnsi="Courier New" w:cs="Courier New" w:hint="default"/>
      </w:rPr>
    </w:lvl>
    <w:lvl w:ilvl="2" w:tplc="FA0673D0" w:tentative="1">
      <w:start w:val="1"/>
      <w:numFmt w:val="bullet"/>
      <w:lvlText w:val=""/>
      <w:lvlJc w:val="left"/>
      <w:pPr>
        <w:ind w:left="2880" w:hanging="360"/>
      </w:pPr>
      <w:rPr>
        <w:rFonts w:ascii="Wingdings" w:hAnsi="Wingdings" w:hint="default"/>
      </w:rPr>
    </w:lvl>
    <w:lvl w:ilvl="3" w:tplc="6B12339A" w:tentative="1">
      <w:start w:val="1"/>
      <w:numFmt w:val="bullet"/>
      <w:lvlText w:val=""/>
      <w:lvlJc w:val="left"/>
      <w:pPr>
        <w:ind w:left="3600" w:hanging="360"/>
      </w:pPr>
      <w:rPr>
        <w:rFonts w:ascii="Symbol" w:hAnsi="Symbol" w:hint="default"/>
      </w:rPr>
    </w:lvl>
    <w:lvl w:ilvl="4" w:tplc="0896E22C" w:tentative="1">
      <w:start w:val="1"/>
      <w:numFmt w:val="bullet"/>
      <w:lvlText w:val="o"/>
      <w:lvlJc w:val="left"/>
      <w:pPr>
        <w:ind w:left="4320" w:hanging="360"/>
      </w:pPr>
      <w:rPr>
        <w:rFonts w:ascii="Courier New" w:hAnsi="Courier New" w:cs="Courier New" w:hint="default"/>
      </w:rPr>
    </w:lvl>
    <w:lvl w:ilvl="5" w:tplc="3D00B79C" w:tentative="1">
      <w:start w:val="1"/>
      <w:numFmt w:val="bullet"/>
      <w:lvlText w:val=""/>
      <w:lvlJc w:val="left"/>
      <w:pPr>
        <w:ind w:left="5040" w:hanging="360"/>
      </w:pPr>
      <w:rPr>
        <w:rFonts w:ascii="Wingdings" w:hAnsi="Wingdings" w:hint="default"/>
      </w:rPr>
    </w:lvl>
    <w:lvl w:ilvl="6" w:tplc="4D88DABC" w:tentative="1">
      <w:start w:val="1"/>
      <w:numFmt w:val="bullet"/>
      <w:lvlText w:val=""/>
      <w:lvlJc w:val="left"/>
      <w:pPr>
        <w:ind w:left="5760" w:hanging="360"/>
      </w:pPr>
      <w:rPr>
        <w:rFonts w:ascii="Symbol" w:hAnsi="Symbol" w:hint="default"/>
      </w:rPr>
    </w:lvl>
    <w:lvl w:ilvl="7" w:tplc="DBBA1DA2" w:tentative="1">
      <w:start w:val="1"/>
      <w:numFmt w:val="bullet"/>
      <w:lvlText w:val="o"/>
      <w:lvlJc w:val="left"/>
      <w:pPr>
        <w:ind w:left="6480" w:hanging="360"/>
      </w:pPr>
      <w:rPr>
        <w:rFonts w:ascii="Courier New" w:hAnsi="Courier New" w:cs="Courier New" w:hint="default"/>
      </w:rPr>
    </w:lvl>
    <w:lvl w:ilvl="8" w:tplc="26E8DE58"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0BC85AFA">
      <w:start w:val="1"/>
      <w:numFmt w:val="lowerLetter"/>
      <w:lvlText w:val="%1)"/>
      <w:lvlJc w:val="left"/>
      <w:pPr>
        <w:ind w:left="1714" w:hanging="360"/>
      </w:pPr>
      <w:rPr>
        <w:color w:val="000000"/>
      </w:rPr>
    </w:lvl>
    <w:lvl w:ilvl="1" w:tplc="8572F770" w:tentative="1">
      <w:start w:val="1"/>
      <w:numFmt w:val="lowerLetter"/>
      <w:lvlText w:val="%2."/>
      <w:lvlJc w:val="left"/>
      <w:pPr>
        <w:ind w:left="2434" w:hanging="360"/>
      </w:pPr>
    </w:lvl>
    <w:lvl w:ilvl="2" w:tplc="449C794C" w:tentative="1">
      <w:start w:val="1"/>
      <w:numFmt w:val="lowerRoman"/>
      <w:lvlText w:val="%3."/>
      <w:lvlJc w:val="right"/>
      <w:pPr>
        <w:ind w:left="3154" w:hanging="180"/>
      </w:pPr>
    </w:lvl>
    <w:lvl w:ilvl="3" w:tplc="ED1A8FA2" w:tentative="1">
      <w:start w:val="1"/>
      <w:numFmt w:val="decimal"/>
      <w:lvlText w:val="%4."/>
      <w:lvlJc w:val="left"/>
      <w:pPr>
        <w:ind w:left="3874" w:hanging="360"/>
      </w:pPr>
    </w:lvl>
    <w:lvl w:ilvl="4" w:tplc="A6AED10C" w:tentative="1">
      <w:start w:val="1"/>
      <w:numFmt w:val="lowerLetter"/>
      <w:lvlText w:val="%5."/>
      <w:lvlJc w:val="left"/>
      <w:pPr>
        <w:ind w:left="4594" w:hanging="360"/>
      </w:pPr>
    </w:lvl>
    <w:lvl w:ilvl="5" w:tplc="39A268B8" w:tentative="1">
      <w:start w:val="1"/>
      <w:numFmt w:val="lowerRoman"/>
      <w:lvlText w:val="%6."/>
      <w:lvlJc w:val="right"/>
      <w:pPr>
        <w:ind w:left="5314" w:hanging="180"/>
      </w:pPr>
    </w:lvl>
    <w:lvl w:ilvl="6" w:tplc="CCE06302" w:tentative="1">
      <w:start w:val="1"/>
      <w:numFmt w:val="decimal"/>
      <w:lvlText w:val="%7."/>
      <w:lvlJc w:val="left"/>
      <w:pPr>
        <w:ind w:left="6034" w:hanging="360"/>
      </w:pPr>
    </w:lvl>
    <w:lvl w:ilvl="7" w:tplc="E3FCE00C" w:tentative="1">
      <w:start w:val="1"/>
      <w:numFmt w:val="lowerLetter"/>
      <w:lvlText w:val="%8."/>
      <w:lvlJc w:val="left"/>
      <w:pPr>
        <w:ind w:left="6754" w:hanging="360"/>
      </w:pPr>
    </w:lvl>
    <w:lvl w:ilvl="8" w:tplc="EB329550"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B1AC8E22">
      <w:start w:val="1"/>
      <w:numFmt w:val="decimal"/>
      <w:lvlText w:val="Schedule %1"/>
      <w:lvlJc w:val="left"/>
      <w:pPr>
        <w:ind w:left="720" w:hanging="360"/>
      </w:pPr>
      <w:rPr>
        <w:rFonts w:hint="default"/>
        <w:color w:val="000000"/>
      </w:rPr>
    </w:lvl>
    <w:lvl w:ilvl="1" w:tplc="36386996" w:tentative="1">
      <w:start w:val="1"/>
      <w:numFmt w:val="lowerLetter"/>
      <w:lvlText w:val="%2."/>
      <w:lvlJc w:val="left"/>
      <w:pPr>
        <w:ind w:left="1440" w:hanging="360"/>
      </w:pPr>
    </w:lvl>
    <w:lvl w:ilvl="2" w:tplc="04CEB260" w:tentative="1">
      <w:start w:val="1"/>
      <w:numFmt w:val="lowerRoman"/>
      <w:lvlText w:val="%3."/>
      <w:lvlJc w:val="right"/>
      <w:pPr>
        <w:ind w:left="2160" w:hanging="180"/>
      </w:pPr>
    </w:lvl>
    <w:lvl w:ilvl="3" w:tplc="BEF09E50" w:tentative="1">
      <w:start w:val="1"/>
      <w:numFmt w:val="decimal"/>
      <w:lvlText w:val="%4."/>
      <w:lvlJc w:val="left"/>
      <w:pPr>
        <w:ind w:left="2880" w:hanging="360"/>
      </w:pPr>
    </w:lvl>
    <w:lvl w:ilvl="4" w:tplc="D6B8F5A8" w:tentative="1">
      <w:start w:val="1"/>
      <w:numFmt w:val="lowerLetter"/>
      <w:lvlText w:val="%5."/>
      <w:lvlJc w:val="left"/>
      <w:pPr>
        <w:ind w:left="3600" w:hanging="360"/>
      </w:pPr>
    </w:lvl>
    <w:lvl w:ilvl="5" w:tplc="EAC67434" w:tentative="1">
      <w:start w:val="1"/>
      <w:numFmt w:val="lowerRoman"/>
      <w:lvlText w:val="%6."/>
      <w:lvlJc w:val="right"/>
      <w:pPr>
        <w:ind w:left="4320" w:hanging="180"/>
      </w:pPr>
    </w:lvl>
    <w:lvl w:ilvl="6" w:tplc="76D09FEE" w:tentative="1">
      <w:start w:val="1"/>
      <w:numFmt w:val="decimal"/>
      <w:lvlText w:val="%7."/>
      <w:lvlJc w:val="left"/>
      <w:pPr>
        <w:ind w:left="5040" w:hanging="360"/>
      </w:pPr>
    </w:lvl>
    <w:lvl w:ilvl="7" w:tplc="1E2E1528" w:tentative="1">
      <w:start w:val="1"/>
      <w:numFmt w:val="lowerLetter"/>
      <w:lvlText w:val="%8."/>
      <w:lvlJc w:val="left"/>
      <w:pPr>
        <w:ind w:left="5760" w:hanging="360"/>
      </w:pPr>
    </w:lvl>
    <w:lvl w:ilvl="8" w:tplc="1B5855E4"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9942FC30">
      <w:start w:val="1"/>
      <w:numFmt w:val="decimal"/>
      <w:pStyle w:val="ScheduleHeading-Single"/>
      <w:lvlText w:val="Schedule"/>
      <w:lvlJc w:val="left"/>
      <w:pPr>
        <w:tabs>
          <w:tab w:val="num" w:pos="720"/>
        </w:tabs>
        <w:ind w:left="720" w:hanging="720"/>
      </w:pPr>
      <w:rPr>
        <w:color w:val="000000"/>
      </w:rPr>
    </w:lvl>
    <w:lvl w:ilvl="1" w:tplc="7E2A8DFC" w:tentative="1">
      <w:start w:val="1"/>
      <w:numFmt w:val="lowerLetter"/>
      <w:lvlText w:val="%2."/>
      <w:lvlJc w:val="left"/>
      <w:pPr>
        <w:tabs>
          <w:tab w:val="num" w:pos="1440"/>
        </w:tabs>
        <w:ind w:left="1440" w:hanging="360"/>
      </w:pPr>
    </w:lvl>
    <w:lvl w:ilvl="2" w:tplc="5FD038FC" w:tentative="1">
      <w:start w:val="1"/>
      <w:numFmt w:val="lowerRoman"/>
      <w:lvlText w:val="%3."/>
      <w:lvlJc w:val="right"/>
      <w:pPr>
        <w:tabs>
          <w:tab w:val="num" w:pos="2160"/>
        </w:tabs>
        <w:ind w:left="2160" w:hanging="180"/>
      </w:pPr>
    </w:lvl>
    <w:lvl w:ilvl="3" w:tplc="93C8CC0A" w:tentative="1">
      <w:start w:val="1"/>
      <w:numFmt w:val="decimal"/>
      <w:lvlText w:val="%4."/>
      <w:lvlJc w:val="left"/>
      <w:pPr>
        <w:tabs>
          <w:tab w:val="num" w:pos="2880"/>
        </w:tabs>
        <w:ind w:left="2880" w:hanging="360"/>
      </w:pPr>
    </w:lvl>
    <w:lvl w:ilvl="4" w:tplc="5568CE46" w:tentative="1">
      <w:start w:val="1"/>
      <w:numFmt w:val="lowerLetter"/>
      <w:lvlText w:val="%5."/>
      <w:lvlJc w:val="left"/>
      <w:pPr>
        <w:tabs>
          <w:tab w:val="num" w:pos="3600"/>
        </w:tabs>
        <w:ind w:left="3600" w:hanging="360"/>
      </w:pPr>
    </w:lvl>
    <w:lvl w:ilvl="5" w:tplc="01546438" w:tentative="1">
      <w:start w:val="1"/>
      <w:numFmt w:val="lowerRoman"/>
      <w:lvlText w:val="%6."/>
      <w:lvlJc w:val="right"/>
      <w:pPr>
        <w:tabs>
          <w:tab w:val="num" w:pos="4320"/>
        </w:tabs>
        <w:ind w:left="4320" w:hanging="180"/>
      </w:pPr>
    </w:lvl>
    <w:lvl w:ilvl="6" w:tplc="4EE663B8" w:tentative="1">
      <w:start w:val="1"/>
      <w:numFmt w:val="decimal"/>
      <w:lvlText w:val="%7."/>
      <w:lvlJc w:val="left"/>
      <w:pPr>
        <w:tabs>
          <w:tab w:val="num" w:pos="5040"/>
        </w:tabs>
        <w:ind w:left="5040" w:hanging="360"/>
      </w:pPr>
    </w:lvl>
    <w:lvl w:ilvl="7" w:tplc="E50A59FE" w:tentative="1">
      <w:start w:val="1"/>
      <w:numFmt w:val="lowerLetter"/>
      <w:lvlText w:val="%8."/>
      <w:lvlJc w:val="left"/>
      <w:pPr>
        <w:tabs>
          <w:tab w:val="num" w:pos="5760"/>
        </w:tabs>
        <w:ind w:left="5760" w:hanging="360"/>
      </w:pPr>
    </w:lvl>
    <w:lvl w:ilvl="8" w:tplc="E2DA580A"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428C7AE6">
      <w:start w:val="1"/>
      <w:numFmt w:val="decimal"/>
      <w:lvlText w:val="Part %1"/>
      <w:lvlJc w:val="left"/>
      <w:pPr>
        <w:ind w:left="720" w:hanging="360"/>
      </w:pPr>
      <w:rPr>
        <w:rFonts w:hint="default"/>
        <w:b/>
        <w:i w:val="0"/>
        <w:color w:val="000000"/>
      </w:rPr>
    </w:lvl>
    <w:lvl w:ilvl="1" w:tplc="6C1E1A56" w:tentative="1">
      <w:start w:val="1"/>
      <w:numFmt w:val="lowerLetter"/>
      <w:lvlText w:val="%2."/>
      <w:lvlJc w:val="left"/>
      <w:pPr>
        <w:ind w:left="1440" w:hanging="360"/>
      </w:pPr>
    </w:lvl>
    <w:lvl w:ilvl="2" w:tplc="DD0A4E0A" w:tentative="1">
      <w:start w:val="1"/>
      <w:numFmt w:val="lowerRoman"/>
      <w:lvlText w:val="%3."/>
      <w:lvlJc w:val="right"/>
      <w:pPr>
        <w:ind w:left="2160" w:hanging="180"/>
      </w:pPr>
    </w:lvl>
    <w:lvl w:ilvl="3" w:tplc="69626512" w:tentative="1">
      <w:start w:val="1"/>
      <w:numFmt w:val="decimal"/>
      <w:lvlText w:val="%4."/>
      <w:lvlJc w:val="left"/>
      <w:pPr>
        <w:ind w:left="2880" w:hanging="360"/>
      </w:pPr>
    </w:lvl>
    <w:lvl w:ilvl="4" w:tplc="D8DCF108" w:tentative="1">
      <w:start w:val="1"/>
      <w:numFmt w:val="lowerLetter"/>
      <w:lvlText w:val="%5."/>
      <w:lvlJc w:val="left"/>
      <w:pPr>
        <w:ind w:left="3600" w:hanging="360"/>
      </w:pPr>
    </w:lvl>
    <w:lvl w:ilvl="5" w:tplc="763AF120" w:tentative="1">
      <w:start w:val="1"/>
      <w:numFmt w:val="lowerRoman"/>
      <w:lvlText w:val="%6."/>
      <w:lvlJc w:val="right"/>
      <w:pPr>
        <w:ind w:left="4320" w:hanging="180"/>
      </w:pPr>
    </w:lvl>
    <w:lvl w:ilvl="6" w:tplc="08A4F84E" w:tentative="1">
      <w:start w:val="1"/>
      <w:numFmt w:val="decimal"/>
      <w:lvlText w:val="%7."/>
      <w:lvlJc w:val="left"/>
      <w:pPr>
        <w:ind w:left="5040" w:hanging="360"/>
      </w:pPr>
    </w:lvl>
    <w:lvl w:ilvl="7" w:tplc="4A982484" w:tentative="1">
      <w:start w:val="1"/>
      <w:numFmt w:val="lowerLetter"/>
      <w:lvlText w:val="%8."/>
      <w:lvlJc w:val="left"/>
      <w:pPr>
        <w:ind w:left="5760" w:hanging="360"/>
      </w:pPr>
    </w:lvl>
    <w:lvl w:ilvl="8" w:tplc="462EC628"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6AA807AC">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E917E" w:tentative="1">
      <w:start w:val="1"/>
      <w:numFmt w:val="lowerLetter"/>
      <w:lvlText w:val="%2."/>
      <w:lvlJc w:val="left"/>
      <w:pPr>
        <w:ind w:left="1440" w:hanging="360"/>
      </w:pPr>
    </w:lvl>
    <w:lvl w:ilvl="2" w:tplc="06DA4FEA" w:tentative="1">
      <w:start w:val="1"/>
      <w:numFmt w:val="lowerRoman"/>
      <w:lvlText w:val="%3."/>
      <w:lvlJc w:val="right"/>
      <w:pPr>
        <w:ind w:left="2160" w:hanging="180"/>
      </w:pPr>
    </w:lvl>
    <w:lvl w:ilvl="3" w:tplc="471C8D4A" w:tentative="1">
      <w:start w:val="1"/>
      <w:numFmt w:val="decimal"/>
      <w:lvlText w:val="%4."/>
      <w:lvlJc w:val="left"/>
      <w:pPr>
        <w:ind w:left="2880" w:hanging="360"/>
      </w:pPr>
    </w:lvl>
    <w:lvl w:ilvl="4" w:tplc="C396D8D4" w:tentative="1">
      <w:start w:val="1"/>
      <w:numFmt w:val="lowerLetter"/>
      <w:lvlText w:val="%5."/>
      <w:lvlJc w:val="left"/>
      <w:pPr>
        <w:ind w:left="3600" w:hanging="360"/>
      </w:pPr>
    </w:lvl>
    <w:lvl w:ilvl="5" w:tplc="F48E858C" w:tentative="1">
      <w:start w:val="1"/>
      <w:numFmt w:val="lowerRoman"/>
      <w:lvlText w:val="%6."/>
      <w:lvlJc w:val="right"/>
      <w:pPr>
        <w:ind w:left="4320" w:hanging="180"/>
      </w:pPr>
    </w:lvl>
    <w:lvl w:ilvl="6" w:tplc="DE2283B8" w:tentative="1">
      <w:start w:val="1"/>
      <w:numFmt w:val="decimal"/>
      <w:lvlText w:val="%7."/>
      <w:lvlJc w:val="left"/>
      <w:pPr>
        <w:ind w:left="5040" w:hanging="360"/>
      </w:pPr>
    </w:lvl>
    <w:lvl w:ilvl="7" w:tplc="8DC2ED6A" w:tentative="1">
      <w:start w:val="1"/>
      <w:numFmt w:val="lowerLetter"/>
      <w:lvlText w:val="%8."/>
      <w:lvlJc w:val="left"/>
      <w:pPr>
        <w:ind w:left="5760" w:hanging="360"/>
      </w:pPr>
    </w:lvl>
    <w:lvl w:ilvl="8" w:tplc="7A86D144"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48123B3A">
      <w:start w:val="1"/>
      <w:numFmt w:val="decimal"/>
      <w:pStyle w:val="QuestionParagraph"/>
      <w:lvlText w:val="%1."/>
      <w:lvlJc w:val="left"/>
      <w:pPr>
        <w:ind w:left="720" w:hanging="360"/>
      </w:pPr>
      <w:rPr>
        <w:color w:val="000000"/>
      </w:rPr>
    </w:lvl>
    <w:lvl w:ilvl="1" w:tplc="96C0EDA8" w:tentative="1">
      <w:start w:val="1"/>
      <w:numFmt w:val="lowerLetter"/>
      <w:lvlText w:val="%2."/>
      <w:lvlJc w:val="left"/>
      <w:pPr>
        <w:ind w:left="1440" w:hanging="360"/>
      </w:pPr>
    </w:lvl>
    <w:lvl w:ilvl="2" w:tplc="E0468158" w:tentative="1">
      <w:start w:val="1"/>
      <w:numFmt w:val="lowerRoman"/>
      <w:lvlText w:val="%3."/>
      <w:lvlJc w:val="right"/>
      <w:pPr>
        <w:ind w:left="2160" w:hanging="180"/>
      </w:pPr>
    </w:lvl>
    <w:lvl w:ilvl="3" w:tplc="B314AFB0" w:tentative="1">
      <w:start w:val="1"/>
      <w:numFmt w:val="decimal"/>
      <w:lvlText w:val="%4."/>
      <w:lvlJc w:val="left"/>
      <w:pPr>
        <w:ind w:left="2880" w:hanging="360"/>
      </w:pPr>
    </w:lvl>
    <w:lvl w:ilvl="4" w:tplc="6FE88522" w:tentative="1">
      <w:start w:val="1"/>
      <w:numFmt w:val="lowerLetter"/>
      <w:lvlText w:val="%5."/>
      <w:lvlJc w:val="left"/>
      <w:pPr>
        <w:ind w:left="3600" w:hanging="360"/>
      </w:pPr>
    </w:lvl>
    <w:lvl w:ilvl="5" w:tplc="F43A1B42" w:tentative="1">
      <w:start w:val="1"/>
      <w:numFmt w:val="lowerRoman"/>
      <w:lvlText w:val="%6."/>
      <w:lvlJc w:val="right"/>
      <w:pPr>
        <w:ind w:left="4320" w:hanging="180"/>
      </w:pPr>
    </w:lvl>
    <w:lvl w:ilvl="6" w:tplc="16D42D1A" w:tentative="1">
      <w:start w:val="1"/>
      <w:numFmt w:val="decimal"/>
      <w:lvlText w:val="%7."/>
      <w:lvlJc w:val="left"/>
      <w:pPr>
        <w:ind w:left="5040" w:hanging="360"/>
      </w:pPr>
    </w:lvl>
    <w:lvl w:ilvl="7" w:tplc="9C0AB452" w:tentative="1">
      <w:start w:val="1"/>
      <w:numFmt w:val="lowerLetter"/>
      <w:lvlText w:val="%8."/>
      <w:lvlJc w:val="left"/>
      <w:pPr>
        <w:ind w:left="5760" w:hanging="360"/>
      </w:pPr>
    </w:lvl>
    <w:lvl w:ilvl="8" w:tplc="382C7A1E"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2A182EDE">
      <w:start w:val="1"/>
      <w:numFmt w:val="bullet"/>
      <w:pStyle w:val="subclause2Bullet2"/>
      <w:lvlText w:val=""/>
      <w:lvlJc w:val="left"/>
      <w:pPr>
        <w:ind w:left="2279" w:hanging="360"/>
      </w:pPr>
      <w:rPr>
        <w:rFonts w:ascii="Symbol" w:hAnsi="Symbol" w:hint="default"/>
        <w:color w:val="000000"/>
      </w:rPr>
    </w:lvl>
    <w:lvl w:ilvl="1" w:tplc="4CB8A2C0" w:tentative="1">
      <w:start w:val="1"/>
      <w:numFmt w:val="bullet"/>
      <w:lvlText w:val="o"/>
      <w:lvlJc w:val="left"/>
      <w:pPr>
        <w:ind w:left="2999" w:hanging="360"/>
      </w:pPr>
      <w:rPr>
        <w:rFonts w:ascii="Courier New" w:hAnsi="Courier New" w:cs="Courier New" w:hint="default"/>
      </w:rPr>
    </w:lvl>
    <w:lvl w:ilvl="2" w:tplc="12048C38" w:tentative="1">
      <w:start w:val="1"/>
      <w:numFmt w:val="bullet"/>
      <w:lvlText w:val=""/>
      <w:lvlJc w:val="left"/>
      <w:pPr>
        <w:ind w:left="3719" w:hanging="360"/>
      </w:pPr>
      <w:rPr>
        <w:rFonts w:ascii="Wingdings" w:hAnsi="Wingdings" w:hint="default"/>
      </w:rPr>
    </w:lvl>
    <w:lvl w:ilvl="3" w:tplc="BFF246DC" w:tentative="1">
      <w:start w:val="1"/>
      <w:numFmt w:val="bullet"/>
      <w:lvlText w:val=""/>
      <w:lvlJc w:val="left"/>
      <w:pPr>
        <w:ind w:left="4439" w:hanging="360"/>
      </w:pPr>
      <w:rPr>
        <w:rFonts w:ascii="Symbol" w:hAnsi="Symbol" w:hint="default"/>
      </w:rPr>
    </w:lvl>
    <w:lvl w:ilvl="4" w:tplc="F788A0BC" w:tentative="1">
      <w:start w:val="1"/>
      <w:numFmt w:val="bullet"/>
      <w:lvlText w:val="o"/>
      <w:lvlJc w:val="left"/>
      <w:pPr>
        <w:ind w:left="5159" w:hanging="360"/>
      </w:pPr>
      <w:rPr>
        <w:rFonts w:ascii="Courier New" w:hAnsi="Courier New" w:cs="Courier New" w:hint="default"/>
      </w:rPr>
    </w:lvl>
    <w:lvl w:ilvl="5" w:tplc="DA3A78C6" w:tentative="1">
      <w:start w:val="1"/>
      <w:numFmt w:val="bullet"/>
      <w:lvlText w:val=""/>
      <w:lvlJc w:val="left"/>
      <w:pPr>
        <w:ind w:left="5879" w:hanging="360"/>
      </w:pPr>
      <w:rPr>
        <w:rFonts w:ascii="Wingdings" w:hAnsi="Wingdings" w:hint="default"/>
      </w:rPr>
    </w:lvl>
    <w:lvl w:ilvl="6" w:tplc="DF8223A4" w:tentative="1">
      <w:start w:val="1"/>
      <w:numFmt w:val="bullet"/>
      <w:lvlText w:val=""/>
      <w:lvlJc w:val="left"/>
      <w:pPr>
        <w:ind w:left="6599" w:hanging="360"/>
      </w:pPr>
      <w:rPr>
        <w:rFonts w:ascii="Symbol" w:hAnsi="Symbol" w:hint="default"/>
      </w:rPr>
    </w:lvl>
    <w:lvl w:ilvl="7" w:tplc="8C9E0B58" w:tentative="1">
      <w:start w:val="1"/>
      <w:numFmt w:val="bullet"/>
      <w:lvlText w:val="o"/>
      <w:lvlJc w:val="left"/>
      <w:pPr>
        <w:ind w:left="7319" w:hanging="360"/>
      </w:pPr>
      <w:rPr>
        <w:rFonts w:ascii="Courier New" w:hAnsi="Courier New" w:cs="Courier New" w:hint="default"/>
      </w:rPr>
    </w:lvl>
    <w:lvl w:ilvl="8" w:tplc="6BA8723E"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51442C7C">
      <w:start w:val="1"/>
      <w:numFmt w:val="bullet"/>
      <w:pStyle w:val="BulletList2"/>
      <w:lvlText w:val=""/>
      <w:lvlJc w:val="left"/>
      <w:pPr>
        <w:tabs>
          <w:tab w:val="num" w:pos="1077"/>
        </w:tabs>
        <w:ind w:left="1077" w:hanging="357"/>
      </w:pPr>
      <w:rPr>
        <w:rFonts w:ascii="Symbol" w:hAnsi="Symbol" w:hint="default"/>
        <w:color w:val="000000"/>
      </w:rPr>
    </w:lvl>
    <w:lvl w:ilvl="1" w:tplc="03B6D49E" w:tentative="1">
      <w:start w:val="1"/>
      <w:numFmt w:val="bullet"/>
      <w:lvlText w:val="o"/>
      <w:lvlJc w:val="left"/>
      <w:pPr>
        <w:tabs>
          <w:tab w:val="num" w:pos="1440"/>
        </w:tabs>
        <w:ind w:left="1440" w:hanging="360"/>
      </w:pPr>
      <w:rPr>
        <w:rFonts w:ascii="Courier New" w:hAnsi="Courier New" w:cs="Courier New" w:hint="default"/>
      </w:rPr>
    </w:lvl>
    <w:lvl w:ilvl="2" w:tplc="6BE8FC18" w:tentative="1">
      <w:start w:val="1"/>
      <w:numFmt w:val="bullet"/>
      <w:lvlText w:val=""/>
      <w:lvlJc w:val="left"/>
      <w:pPr>
        <w:tabs>
          <w:tab w:val="num" w:pos="2160"/>
        </w:tabs>
        <w:ind w:left="2160" w:hanging="360"/>
      </w:pPr>
      <w:rPr>
        <w:rFonts w:ascii="Wingdings" w:hAnsi="Wingdings" w:hint="default"/>
      </w:rPr>
    </w:lvl>
    <w:lvl w:ilvl="3" w:tplc="A7C815EE" w:tentative="1">
      <w:start w:val="1"/>
      <w:numFmt w:val="bullet"/>
      <w:lvlText w:val=""/>
      <w:lvlJc w:val="left"/>
      <w:pPr>
        <w:tabs>
          <w:tab w:val="num" w:pos="2880"/>
        </w:tabs>
        <w:ind w:left="2880" w:hanging="360"/>
      </w:pPr>
      <w:rPr>
        <w:rFonts w:ascii="Symbol" w:hAnsi="Symbol" w:hint="default"/>
      </w:rPr>
    </w:lvl>
    <w:lvl w:ilvl="4" w:tplc="AFF83C4C" w:tentative="1">
      <w:start w:val="1"/>
      <w:numFmt w:val="bullet"/>
      <w:lvlText w:val="o"/>
      <w:lvlJc w:val="left"/>
      <w:pPr>
        <w:tabs>
          <w:tab w:val="num" w:pos="3600"/>
        </w:tabs>
        <w:ind w:left="3600" w:hanging="360"/>
      </w:pPr>
      <w:rPr>
        <w:rFonts w:ascii="Courier New" w:hAnsi="Courier New" w:cs="Courier New" w:hint="default"/>
      </w:rPr>
    </w:lvl>
    <w:lvl w:ilvl="5" w:tplc="C0529AE6" w:tentative="1">
      <w:start w:val="1"/>
      <w:numFmt w:val="bullet"/>
      <w:lvlText w:val=""/>
      <w:lvlJc w:val="left"/>
      <w:pPr>
        <w:tabs>
          <w:tab w:val="num" w:pos="4320"/>
        </w:tabs>
        <w:ind w:left="4320" w:hanging="360"/>
      </w:pPr>
      <w:rPr>
        <w:rFonts w:ascii="Wingdings" w:hAnsi="Wingdings" w:hint="default"/>
      </w:rPr>
    </w:lvl>
    <w:lvl w:ilvl="6" w:tplc="E09EB906" w:tentative="1">
      <w:start w:val="1"/>
      <w:numFmt w:val="bullet"/>
      <w:lvlText w:val=""/>
      <w:lvlJc w:val="left"/>
      <w:pPr>
        <w:tabs>
          <w:tab w:val="num" w:pos="5040"/>
        </w:tabs>
        <w:ind w:left="5040" w:hanging="360"/>
      </w:pPr>
      <w:rPr>
        <w:rFonts w:ascii="Symbol" w:hAnsi="Symbol" w:hint="default"/>
      </w:rPr>
    </w:lvl>
    <w:lvl w:ilvl="7" w:tplc="BFFA6DEE" w:tentative="1">
      <w:start w:val="1"/>
      <w:numFmt w:val="bullet"/>
      <w:lvlText w:val="o"/>
      <w:lvlJc w:val="left"/>
      <w:pPr>
        <w:tabs>
          <w:tab w:val="num" w:pos="5760"/>
        </w:tabs>
        <w:ind w:left="5760" w:hanging="360"/>
      </w:pPr>
      <w:rPr>
        <w:rFonts w:ascii="Courier New" w:hAnsi="Courier New" w:cs="Courier New" w:hint="default"/>
      </w:rPr>
    </w:lvl>
    <w:lvl w:ilvl="8" w:tplc="A928E7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C8921874">
      <w:start w:val="1"/>
      <w:numFmt w:val="bullet"/>
      <w:pStyle w:val="Bullet4"/>
      <w:lvlText w:val=""/>
      <w:lvlJc w:val="left"/>
      <w:pPr>
        <w:tabs>
          <w:tab w:val="num" w:pos="2676"/>
        </w:tabs>
        <w:ind w:left="2676" w:hanging="357"/>
      </w:pPr>
      <w:rPr>
        <w:rFonts w:ascii="Symbol" w:hAnsi="Symbol" w:hint="default"/>
        <w:color w:val="000000"/>
      </w:rPr>
    </w:lvl>
    <w:lvl w:ilvl="1" w:tplc="716498B2" w:tentative="1">
      <w:start w:val="1"/>
      <w:numFmt w:val="bullet"/>
      <w:lvlText w:val="o"/>
      <w:lvlJc w:val="left"/>
      <w:pPr>
        <w:tabs>
          <w:tab w:val="num" w:pos="1440"/>
        </w:tabs>
        <w:ind w:left="1440" w:hanging="360"/>
      </w:pPr>
      <w:rPr>
        <w:rFonts w:ascii="Courier New" w:hAnsi="Courier New" w:cs="Courier New" w:hint="default"/>
      </w:rPr>
    </w:lvl>
    <w:lvl w:ilvl="2" w:tplc="77544F32" w:tentative="1">
      <w:start w:val="1"/>
      <w:numFmt w:val="bullet"/>
      <w:lvlText w:val=""/>
      <w:lvlJc w:val="left"/>
      <w:pPr>
        <w:tabs>
          <w:tab w:val="num" w:pos="2160"/>
        </w:tabs>
        <w:ind w:left="2160" w:hanging="360"/>
      </w:pPr>
      <w:rPr>
        <w:rFonts w:ascii="Wingdings" w:hAnsi="Wingdings" w:hint="default"/>
      </w:rPr>
    </w:lvl>
    <w:lvl w:ilvl="3" w:tplc="C04246C4" w:tentative="1">
      <w:start w:val="1"/>
      <w:numFmt w:val="bullet"/>
      <w:lvlText w:val=""/>
      <w:lvlJc w:val="left"/>
      <w:pPr>
        <w:tabs>
          <w:tab w:val="num" w:pos="2880"/>
        </w:tabs>
        <w:ind w:left="2880" w:hanging="360"/>
      </w:pPr>
      <w:rPr>
        <w:rFonts w:ascii="Symbol" w:hAnsi="Symbol" w:hint="default"/>
      </w:rPr>
    </w:lvl>
    <w:lvl w:ilvl="4" w:tplc="44E80B9C" w:tentative="1">
      <w:start w:val="1"/>
      <w:numFmt w:val="bullet"/>
      <w:lvlText w:val="o"/>
      <w:lvlJc w:val="left"/>
      <w:pPr>
        <w:tabs>
          <w:tab w:val="num" w:pos="3600"/>
        </w:tabs>
        <w:ind w:left="3600" w:hanging="360"/>
      </w:pPr>
      <w:rPr>
        <w:rFonts w:ascii="Courier New" w:hAnsi="Courier New" w:cs="Courier New" w:hint="default"/>
      </w:rPr>
    </w:lvl>
    <w:lvl w:ilvl="5" w:tplc="C27EEC60" w:tentative="1">
      <w:start w:val="1"/>
      <w:numFmt w:val="bullet"/>
      <w:lvlText w:val=""/>
      <w:lvlJc w:val="left"/>
      <w:pPr>
        <w:tabs>
          <w:tab w:val="num" w:pos="4320"/>
        </w:tabs>
        <w:ind w:left="4320" w:hanging="360"/>
      </w:pPr>
      <w:rPr>
        <w:rFonts w:ascii="Wingdings" w:hAnsi="Wingdings" w:hint="default"/>
      </w:rPr>
    </w:lvl>
    <w:lvl w:ilvl="6" w:tplc="A022EA86" w:tentative="1">
      <w:start w:val="1"/>
      <w:numFmt w:val="bullet"/>
      <w:lvlText w:val=""/>
      <w:lvlJc w:val="left"/>
      <w:pPr>
        <w:tabs>
          <w:tab w:val="num" w:pos="5040"/>
        </w:tabs>
        <w:ind w:left="5040" w:hanging="360"/>
      </w:pPr>
      <w:rPr>
        <w:rFonts w:ascii="Symbol" w:hAnsi="Symbol" w:hint="default"/>
      </w:rPr>
    </w:lvl>
    <w:lvl w:ilvl="7" w:tplc="BFA0194E" w:tentative="1">
      <w:start w:val="1"/>
      <w:numFmt w:val="bullet"/>
      <w:lvlText w:val="o"/>
      <w:lvlJc w:val="left"/>
      <w:pPr>
        <w:tabs>
          <w:tab w:val="num" w:pos="5760"/>
        </w:tabs>
        <w:ind w:left="5760" w:hanging="360"/>
      </w:pPr>
      <w:rPr>
        <w:rFonts w:ascii="Courier New" w:hAnsi="Courier New" w:cs="Courier New" w:hint="default"/>
      </w:rPr>
    </w:lvl>
    <w:lvl w:ilvl="8" w:tplc="159091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EA64C528">
      <w:start w:val="1"/>
      <w:numFmt w:val="bullet"/>
      <w:pStyle w:val="ClauseBullet2"/>
      <w:lvlText w:val=""/>
      <w:lvlJc w:val="left"/>
      <w:pPr>
        <w:ind w:left="1440" w:hanging="360"/>
      </w:pPr>
      <w:rPr>
        <w:rFonts w:ascii="Symbol" w:hAnsi="Symbol" w:hint="default"/>
        <w:color w:val="000000"/>
      </w:rPr>
    </w:lvl>
    <w:lvl w:ilvl="1" w:tplc="3E243508" w:tentative="1">
      <w:start w:val="1"/>
      <w:numFmt w:val="bullet"/>
      <w:lvlText w:val="o"/>
      <w:lvlJc w:val="left"/>
      <w:pPr>
        <w:ind w:left="2160" w:hanging="360"/>
      </w:pPr>
      <w:rPr>
        <w:rFonts w:ascii="Courier New" w:hAnsi="Courier New" w:cs="Courier New" w:hint="default"/>
      </w:rPr>
    </w:lvl>
    <w:lvl w:ilvl="2" w:tplc="F2007594" w:tentative="1">
      <w:start w:val="1"/>
      <w:numFmt w:val="bullet"/>
      <w:lvlText w:val=""/>
      <w:lvlJc w:val="left"/>
      <w:pPr>
        <w:ind w:left="2880" w:hanging="360"/>
      </w:pPr>
      <w:rPr>
        <w:rFonts w:ascii="Wingdings" w:hAnsi="Wingdings" w:hint="default"/>
      </w:rPr>
    </w:lvl>
    <w:lvl w:ilvl="3" w:tplc="16344CC4" w:tentative="1">
      <w:start w:val="1"/>
      <w:numFmt w:val="bullet"/>
      <w:lvlText w:val=""/>
      <w:lvlJc w:val="left"/>
      <w:pPr>
        <w:ind w:left="3600" w:hanging="360"/>
      </w:pPr>
      <w:rPr>
        <w:rFonts w:ascii="Symbol" w:hAnsi="Symbol" w:hint="default"/>
      </w:rPr>
    </w:lvl>
    <w:lvl w:ilvl="4" w:tplc="673864B2" w:tentative="1">
      <w:start w:val="1"/>
      <w:numFmt w:val="bullet"/>
      <w:lvlText w:val="o"/>
      <w:lvlJc w:val="left"/>
      <w:pPr>
        <w:ind w:left="4320" w:hanging="360"/>
      </w:pPr>
      <w:rPr>
        <w:rFonts w:ascii="Courier New" w:hAnsi="Courier New" w:cs="Courier New" w:hint="default"/>
      </w:rPr>
    </w:lvl>
    <w:lvl w:ilvl="5" w:tplc="66D20EA0" w:tentative="1">
      <w:start w:val="1"/>
      <w:numFmt w:val="bullet"/>
      <w:lvlText w:val=""/>
      <w:lvlJc w:val="left"/>
      <w:pPr>
        <w:ind w:left="5040" w:hanging="360"/>
      </w:pPr>
      <w:rPr>
        <w:rFonts w:ascii="Wingdings" w:hAnsi="Wingdings" w:hint="default"/>
      </w:rPr>
    </w:lvl>
    <w:lvl w:ilvl="6" w:tplc="52F04D9A" w:tentative="1">
      <w:start w:val="1"/>
      <w:numFmt w:val="bullet"/>
      <w:lvlText w:val=""/>
      <w:lvlJc w:val="left"/>
      <w:pPr>
        <w:ind w:left="5760" w:hanging="360"/>
      </w:pPr>
      <w:rPr>
        <w:rFonts w:ascii="Symbol" w:hAnsi="Symbol" w:hint="default"/>
      </w:rPr>
    </w:lvl>
    <w:lvl w:ilvl="7" w:tplc="A1280410" w:tentative="1">
      <w:start w:val="1"/>
      <w:numFmt w:val="bullet"/>
      <w:lvlText w:val="o"/>
      <w:lvlJc w:val="left"/>
      <w:pPr>
        <w:ind w:left="6480" w:hanging="360"/>
      </w:pPr>
      <w:rPr>
        <w:rFonts w:ascii="Courier New" w:hAnsi="Courier New" w:cs="Courier New" w:hint="default"/>
      </w:rPr>
    </w:lvl>
    <w:lvl w:ilvl="8" w:tplc="5668640E" w:tentative="1">
      <w:start w:val="1"/>
      <w:numFmt w:val="bullet"/>
      <w:lvlText w:val=""/>
      <w:lvlJc w:val="left"/>
      <w:pPr>
        <w:ind w:left="7200" w:hanging="360"/>
      </w:pPr>
      <w:rPr>
        <w:rFonts w:ascii="Wingdings" w:hAnsi="Wingdings" w:hint="default"/>
      </w:rPr>
    </w:lvl>
  </w:abstractNum>
  <w:abstractNum w:abstractNumId="26" w15:restartNumberingAfterBreak="0">
    <w:nsid w:val="44D67987"/>
    <w:multiLevelType w:val="hybridMultilevel"/>
    <w:tmpl w:val="EBD6FB80"/>
    <w:lvl w:ilvl="0" w:tplc="3CC85044">
      <w:start w:val="1"/>
      <w:numFmt w:val="bullet"/>
      <w:pStyle w:val="subclause1Bullet2"/>
      <w:lvlText w:val=""/>
      <w:lvlJc w:val="left"/>
      <w:pPr>
        <w:ind w:left="1440" w:hanging="360"/>
      </w:pPr>
      <w:rPr>
        <w:rFonts w:ascii="Symbol" w:hAnsi="Symbol" w:hint="default"/>
        <w:color w:val="000000"/>
      </w:rPr>
    </w:lvl>
    <w:lvl w:ilvl="1" w:tplc="8F6EEB42" w:tentative="1">
      <w:start w:val="1"/>
      <w:numFmt w:val="bullet"/>
      <w:lvlText w:val="o"/>
      <w:lvlJc w:val="left"/>
      <w:pPr>
        <w:ind w:left="2160" w:hanging="360"/>
      </w:pPr>
      <w:rPr>
        <w:rFonts w:ascii="Courier New" w:hAnsi="Courier New" w:cs="Courier New" w:hint="default"/>
      </w:rPr>
    </w:lvl>
    <w:lvl w:ilvl="2" w:tplc="FB3828C0" w:tentative="1">
      <w:start w:val="1"/>
      <w:numFmt w:val="bullet"/>
      <w:lvlText w:val=""/>
      <w:lvlJc w:val="left"/>
      <w:pPr>
        <w:ind w:left="2880" w:hanging="360"/>
      </w:pPr>
      <w:rPr>
        <w:rFonts w:ascii="Wingdings" w:hAnsi="Wingdings" w:hint="default"/>
      </w:rPr>
    </w:lvl>
    <w:lvl w:ilvl="3" w:tplc="B10CBD20" w:tentative="1">
      <w:start w:val="1"/>
      <w:numFmt w:val="bullet"/>
      <w:lvlText w:val=""/>
      <w:lvlJc w:val="left"/>
      <w:pPr>
        <w:ind w:left="3600" w:hanging="360"/>
      </w:pPr>
      <w:rPr>
        <w:rFonts w:ascii="Symbol" w:hAnsi="Symbol" w:hint="default"/>
      </w:rPr>
    </w:lvl>
    <w:lvl w:ilvl="4" w:tplc="F86E38CE" w:tentative="1">
      <w:start w:val="1"/>
      <w:numFmt w:val="bullet"/>
      <w:lvlText w:val="o"/>
      <w:lvlJc w:val="left"/>
      <w:pPr>
        <w:ind w:left="4320" w:hanging="360"/>
      </w:pPr>
      <w:rPr>
        <w:rFonts w:ascii="Courier New" w:hAnsi="Courier New" w:cs="Courier New" w:hint="default"/>
      </w:rPr>
    </w:lvl>
    <w:lvl w:ilvl="5" w:tplc="AFD88770" w:tentative="1">
      <w:start w:val="1"/>
      <w:numFmt w:val="bullet"/>
      <w:lvlText w:val=""/>
      <w:lvlJc w:val="left"/>
      <w:pPr>
        <w:ind w:left="5040" w:hanging="360"/>
      </w:pPr>
      <w:rPr>
        <w:rFonts w:ascii="Wingdings" w:hAnsi="Wingdings" w:hint="default"/>
      </w:rPr>
    </w:lvl>
    <w:lvl w:ilvl="6" w:tplc="58FC2C8C" w:tentative="1">
      <w:start w:val="1"/>
      <w:numFmt w:val="bullet"/>
      <w:lvlText w:val=""/>
      <w:lvlJc w:val="left"/>
      <w:pPr>
        <w:ind w:left="5760" w:hanging="360"/>
      </w:pPr>
      <w:rPr>
        <w:rFonts w:ascii="Symbol" w:hAnsi="Symbol" w:hint="default"/>
      </w:rPr>
    </w:lvl>
    <w:lvl w:ilvl="7" w:tplc="5CC8CB58" w:tentative="1">
      <w:start w:val="1"/>
      <w:numFmt w:val="bullet"/>
      <w:lvlText w:val="o"/>
      <w:lvlJc w:val="left"/>
      <w:pPr>
        <w:ind w:left="6480" w:hanging="360"/>
      </w:pPr>
      <w:rPr>
        <w:rFonts w:ascii="Courier New" w:hAnsi="Courier New" w:cs="Courier New" w:hint="default"/>
      </w:rPr>
    </w:lvl>
    <w:lvl w:ilvl="8" w:tplc="8152926A" w:tentative="1">
      <w:start w:val="1"/>
      <w:numFmt w:val="bullet"/>
      <w:lvlText w:val=""/>
      <w:lvlJc w:val="left"/>
      <w:pPr>
        <w:ind w:left="7200" w:hanging="360"/>
      </w:pPr>
      <w:rPr>
        <w:rFonts w:ascii="Wingdings" w:hAnsi="Wingdings" w:hint="default"/>
      </w:rPr>
    </w:lvl>
  </w:abstractNum>
  <w:abstractNum w:abstractNumId="27" w15:restartNumberingAfterBreak="0">
    <w:nsid w:val="44E96665"/>
    <w:multiLevelType w:val="hybridMultilevel"/>
    <w:tmpl w:val="EF1E142A"/>
    <w:lvl w:ilvl="0" w:tplc="7E121C52">
      <w:start w:val="1"/>
      <w:numFmt w:val="bullet"/>
      <w:pStyle w:val="subclause3Bullet1"/>
      <w:lvlText w:val=""/>
      <w:lvlJc w:val="left"/>
      <w:pPr>
        <w:ind w:left="2988" w:hanging="360"/>
      </w:pPr>
      <w:rPr>
        <w:rFonts w:ascii="Symbol" w:hAnsi="Symbol" w:hint="default"/>
        <w:color w:val="000000"/>
      </w:rPr>
    </w:lvl>
    <w:lvl w:ilvl="1" w:tplc="EE9C6BCC" w:tentative="1">
      <w:start w:val="1"/>
      <w:numFmt w:val="bullet"/>
      <w:lvlText w:val="o"/>
      <w:lvlJc w:val="left"/>
      <w:pPr>
        <w:ind w:left="3708" w:hanging="360"/>
      </w:pPr>
      <w:rPr>
        <w:rFonts w:ascii="Courier New" w:hAnsi="Courier New" w:cs="Courier New" w:hint="default"/>
      </w:rPr>
    </w:lvl>
    <w:lvl w:ilvl="2" w:tplc="F20441B0" w:tentative="1">
      <w:start w:val="1"/>
      <w:numFmt w:val="bullet"/>
      <w:lvlText w:val=""/>
      <w:lvlJc w:val="left"/>
      <w:pPr>
        <w:ind w:left="4428" w:hanging="360"/>
      </w:pPr>
      <w:rPr>
        <w:rFonts w:ascii="Wingdings" w:hAnsi="Wingdings" w:hint="default"/>
      </w:rPr>
    </w:lvl>
    <w:lvl w:ilvl="3" w:tplc="8AE60C8A" w:tentative="1">
      <w:start w:val="1"/>
      <w:numFmt w:val="bullet"/>
      <w:lvlText w:val=""/>
      <w:lvlJc w:val="left"/>
      <w:pPr>
        <w:ind w:left="5148" w:hanging="360"/>
      </w:pPr>
      <w:rPr>
        <w:rFonts w:ascii="Symbol" w:hAnsi="Symbol" w:hint="default"/>
      </w:rPr>
    </w:lvl>
    <w:lvl w:ilvl="4" w:tplc="4F9200B6" w:tentative="1">
      <w:start w:val="1"/>
      <w:numFmt w:val="bullet"/>
      <w:lvlText w:val="o"/>
      <w:lvlJc w:val="left"/>
      <w:pPr>
        <w:ind w:left="5868" w:hanging="360"/>
      </w:pPr>
      <w:rPr>
        <w:rFonts w:ascii="Courier New" w:hAnsi="Courier New" w:cs="Courier New" w:hint="default"/>
      </w:rPr>
    </w:lvl>
    <w:lvl w:ilvl="5" w:tplc="A31048CE" w:tentative="1">
      <w:start w:val="1"/>
      <w:numFmt w:val="bullet"/>
      <w:lvlText w:val=""/>
      <w:lvlJc w:val="left"/>
      <w:pPr>
        <w:ind w:left="6588" w:hanging="360"/>
      </w:pPr>
      <w:rPr>
        <w:rFonts w:ascii="Wingdings" w:hAnsi="Wingdings" w:hint="default"/>
      </w:rPr>
    </w:lvl>
    <w:lvl w:ilvl="6" w:tplc="54E2BD7C" w:tentative="1">
      <w:start w:val="1"/>
      <w:numFmt w:val="bullet"/>
      <w:lvlText w:val=""/>
      <w:lvlJc w:val="left"/>
      <w:pPr>
        <w:ind w:left="7308" w:hanging="360"/>
      </w:pPr>
      <w:rPr>
        <w:rFonts w:ascii="Symbol" w:hAnsi="Symbol" w:hint="default"/>
      </w:rPr>
    </w:lvl>
    <w:lvl w:ilvl="7" w:tplc="DB98E93A" w:tentative="1">
      <w:start w:val="1"/>
      <w:numFmt w:val="bullet"/>
      <w:lvlText w:val="o"/>
      <w:lvlJc w:val="left"/>
      <w:pPr>
        <w:ind w:left="8028" w:hanging="360"/>
      </w:pPr>
      <w:rPr>
        <w:rFonts w:ascii="Courier New" w:hAnsi="Courier New" w:cs="Courier New" w:hint="default"/>
      </w:rPr>
    </w:lvl>
    <w:lvl w:ilvl="8" w:tplc="E200B1A0" w:tentative="1">
      <w:start w:val="1"/>
      <w:numFmt w:val="bullet"/>
      <w:lvlText w:val=""/>
      <w:lvlJc w:val="left"/>
      <w:pPr>
        <w:ind w:left="8748" w:hanging="360"/>
      </w:pPr>
      <w:rPr>
        <w:rFonts w:ascii="Wingdings" w:hAnsi="Wingdings" w:hint="default"/>
      </w:rPr>
    </w:lvl>
  </w:abstractNum>
  <w:abstractNum w:abstractNumId="28" w15:restartNumberingAfterBreak="0">
    <w:nsid w:val="46AC04C6"/>
    <w:multiLevelType w:val="hybridMultilevel"/>
    <w:tmpl w:val="E6C47700"/>
    <w:lvl w:ilvl="0" w:tplc="6234F668">
      <w:start w:val="1"/>
      <w:numFmt w:val="bullet"/>
      <w:pStyle w:val="subclause2Bullet1"/>
      <w:lvlText w:val=""/>
      <w:lvlJc w:val="left"/>
      <w:pPr>
        <w:ind w:left="2279" w:hanging="360"/>
      </w:pPr>
      <w:rPr>
        <w:rFonts w:ascii="Symbol" w:hAnsi="Symbol" w:hint="default"/>
        <w:color w:val="000000"/>
      </w:rPr>
    </w:lvl>
    <w:lvl w:ilvl="1" w:tplc="986287A2" w:tentative="1">
      <w:start w:val="1"/>
      <w:numFmt w:val="bullet"/>
      <w:lvlText w:val="o"/>
      <w:lvlJc w:val="left"/>
      <w:pPr>
        <w:ind w:left="2999" w:hanging="360"/>
      </w:pPr>
      <w:rPr>
        <w:rFonts w:ascii="Courier New" w:hAnsi="Courier New" w:cs="Courier New" w:hint="default"/>
      </w:rPr>
    </w:lvl>
    <w:lvl w:ilvl="2" w:tplc="D4DA2776" w:tentative="1">
      <w:start w:val="1"/>
      <w:numFmt w:val="bullet"/>
      <w:lvlText w:val=""/>
      <w:lvlJc w:val="left"/>
      <w:pPr>
        <w:ind w:left="3719" w:hanging="360"/>
      </w:pPr>
      <w:rPr>
        <w:rFonts w:ascii="Wingdings" w:hAnsi="Wingdings" w:hint="default"/>
      </w:rPr>
    </w:lvl>
    <w:lvl w:ilvl="3" w:tplc="3870902E" w:tentative="1">
      <w:start w:val="1"/>
      <w:numFmt w:val="bullet"/>
      <w:lvlText w:val=""/>
      <w:lvlJc w:val="left"/>
      <w:pPr>
        <w:ind w:left="4439" w:hanging="360"/>
      </w:pPr>
      <w:rPr>
        <w:rFonts w:ascii="Symbol" w:hAnsi="Symbol" w:hint="default"/>
      </w:rPr>
    </w:lvl>
    <w:lvl w:ilvl="4" w:tplc="A77E2962" w:tentative="1">
      <w:start w:val="1"/>
      <w:numFmt w:val="bullet"/>
      <w:lvlText w:val="o"/>
      <w:lvlJc w:val="left"/>
      <w:pPr>
        <w:ind w:left="5159" w:hanging="360"/>
      </w:pPr>
      <w:rPr>
        <w:rFonts w:ascii="Courier New" w:hAnsi="Courier New" w:cs="Courier New" w:hint="default"/>
      </w:rPr>
    </w:lvl>
    <w:lvl w:ilvl="5" w:tplc="E7900FDE" w:tentative="1">
      <w:start w:val="1"/>
      <w:numFmt w:val="bullet"/>
      <w:lvlText w:val=""/>
      <w:lvlJc w:val="left"/>
      <w:pPr>
        <w:ind w:left="5879" w:hanging="360"/>
      </w:pPr>
      <w:rPr>
        <w:rFonts w:ascii="Wingdings" w:hAnsi="Wingdings" w:hint="default"/>
      </w:rPr>
    </w:lvl>
    <w:lvl w:ilvl="6" w:tplc="0AA0DCF2" w:tentative="1">
      <w:start w:val="1"/>
      <w:numFmt w:val="bullet"/>
      <w:lvlText w:val=""/>
      <w:lvlJc w:val="left"/>
      <w:pPr>
        <w:ind w:left="6599" w:hanging="360"/>
      </w:pPr>
      <w:rPr>
        <w:rFonts w:ascii="Symbol" w:hAnsi="Symbol" w:hint="default"/>
      </w:rPr>
    </w:lvl>
    <w:lvl w:ilvl="7" w:tplc="CD0A837A" w:tentative="1">
      <w:start w:val="1"/>
      <w:numFmt w:val="bullet"/>
      <w:lvlText w:val="o"/>
      <w:lvlJc w:val="left"/>
      <w:pPr>
        <w:ind w:left="7319" w:hanging="360"/>
      </w:pPr>
      <w:rPr>
        <w:rFonts w:ascii="Courier New" w:hAnsi="Courier New" w:cs="Courier New" w:hint="default"/>
      </w:rPr>
    </w:lvl>
    <w:lvl w:ilvl="8" w:tplc="62A48A62" w:tentative="1">
      <w:start w:val="1"/>
      <w:numFmt w:val="bullet"/>
      <w:lvlText w:val=""/>
      <w:lvlJc w:val="left"/>
      <w:pPr>
        <w:ind w:left="8039" w:hanging="360"/>
      </w:pPr>
      <w:rPr>
        <w:rFonts w:ascii="Wingdings" w:hAnsi="Wingdings" w:hint="default"/>
      </w:rPr>
    </w:lvl>
  </w:abstractNum>
  <w:abstractNum w:abstractNumId="29" w15:restartNumberingAfterBreak="0">
    <w:nsid w:val="47F42723"/>
    <w:multiLevelType w:val="hybridMultilevel"/>
    <w:tmpl w:val="C5A02EE6"/>
    <w:lvl w:ilvl="0" w:tplc="FB9C3978">
      <w:start w:val="1"/>
      <w:numFmt w:val="bullet"/>
      <w:pStyle w:val="subclause1Bullet1"/>
      <w:lvlText w:val=""/>
      <w:lvlJc w:val="left"/>
      <w:pPr>
        <w:ind w:left="1440" w:hanging="360"/>
      </w:pPr>
      <w:rPr>
        <w:rFonts w:ascii="Symbol" w:hAnsi="Symbol" w:hint="default"/>
        <w:color w:val="000000"/>
      </w:rPr>
    </w:lvl>
    <w:lvl w:ilvl="1" w:tplc="032CF508" w:tentative="1">
      <w:start w:val="1"/>
      <w:numFmt w:val="bullet"/>
      <w:lvlText w:val="o"/>
      <w:lvlJc w:val="left"/>
      <w:pPr>
        <w:ind w:left="2160" w:hanging="360"/>
      </w:pPr>
      <w:rPr>
        <w:rFonts w:ascii="Courier New" w:hAnsi="Courier New" w:cs="Courier New" w:hint="default"/>
      </w:rPr>
    </w:lvl>
    <w:lvl w:ilvl="2" w:tplc="B6D0B97A" w:tentative="1">
      <w:start w:val="1"/>
      <w:numFmt w:val="bullet"/>
      <w:lvlText w:val=""/>
      <w:lvlJc w:val="left"/>
      <w:pPr>
        <w:ind w:left="2880" w:hanging="360"/>
      </w:pPr>
      <w:rPr>
        <w:rFonts w:ascii="Wingdings" w:hAnsi="Wingdings" w:hint="default"/>
      </w:rPr>
    </w:lvl>
    <w:lvl w:ilvl="3" w:tplc="F472786E" w:tentative="1">
      <w:start w:val="1"/>
      <w:numFmt w:val="bullet"/>
      <w:lvlText w:val=""/>
      <w:lvlJc w:val="left"/>
      <w:pPr>
        <w:ind w:left="3600" w:hanging="360"/>
      </w:pPr>
      <w:rPr>
        <w:rFonts w:ascii="Symbol" w:hAnsi="Symbol" w:hint="default"/>
      </w:rPr>
    </w:lvl>
    <w:lvl w:ilvl="4" w:tplc="7FAC7324" w:tentative="1">
      <w:start w:val="1"/>
      <w:numFmt w:val="bullet"/>
      <w:lvlText w:val="o"/>
      <w:lvlJc w:val="left"/>
      <w:pPr>
        <w:ind w:left="4320" w:hanging="360"/>
      </w:pPr>
      <w:rPr>
        <w:rFonts w:ascii="Courier New" w:hAnsi="Courier New" w:cs="Courier New" w:hint="default"/>
      </w:rPr>
    </w:lvl>
    <w:lvl w:ilvl="5" w:tplc="BE7E6240" w:tentative="1">
      <w:start w:val="1"/>
      <w:numFmt w:val="bullet"/>
      <w:lvlText w:val=""/>
      <w:lvlJc w:val="left"/>
      <w:pPr>
        <w:ind w:left="5040" w:hanging="360"/>
      </w:pPr>
      <w:rPr>
        <w:rFonts w:ascii="Wingdings" w:hAnsi="Wingdings" w:hint="default"/>
      </w:rPr>
    </w:lvl>
    <w:lvl w:ilvl="6" w:tplc="9E20BBB2" w:tentative="1">
      <w:start w:val="1"/>
      <w:numFmt w:val="bullet"/>
      <w:lvlText w:val=""/>
      <w:lvlJc w:val="left"/>
      <w:pPr>
        <w:ind w:left="5760" w:hanging="360"/>
      </w:pPr>
      <w:rPr>
        <w:rFonts w:ascii="Symbol" w:hAnsi="Symbol" w:hint="default"/>
      </w:rPr>
    </w:lvl>
    <w:lvl w:ilvl="7" w:tplc="466E3C1E" w:tentative="1">
      <w:start w:val="1"/>
      <w:numFmt w:val="bullet"/>
      <w:lvlText w:val="o"/>
      <w:lvlJc w:val="left"/>
      <w:pPr>
        <w:ind w:left="6480" w:hanging="360"/>
      </w:pPr>
      <w:rPr>
        <w:rFonts w:ascii="Courier New" w:hAnsi="Courier New" w:cs="Courier New" w:hint="default"/>
      </w:rPr>
    </w:lvl>
    <w:lvl w:ilvl="8" w:tplc="DC903360" w:tentative="1">
      <w:start w:val="1"/>
      <w:numFmt w:val="bullet"/>
      <w:lvlText w:val=""/>
      <w:lvlJc w:val="left"/>
      <w:pPr>
        <w:ind w:left="7200" w:hanging="360"/>
      </w:pPr>
      <w:rPr>
        <w:rFonts w:ascii="Wingdings" w:hAnsi="Wingdings" w:hint="default"/>
      </w:rPr>
    </w:lvl>
  </w:abstractNum>
  <w:abstractNum w:abstractNumId="30" w15:restartNumberingAfterBreak="0">
    <w:nsid w:val="55CB0AF0"/>
    <w:multiLevelType w:val="hybridMultilevel"/>
    <w:tmpl w:val="EB98B43A"/>
    <w:lvl w:ilvl="0" w:tplc="C02E21E2">
      <w:start w:val="1"/>
      <w:numFmt w:val="decimal"/>
      <w:pStyle w:val="LongQuestionPara"/>
      <w:lvlText w:val="%1."/>
      <w:lvlJc w:val="left"/>
      <w:pPr>
        <w:ind w:left="360" w:hanging="360"/>
      </w:pPr>
      <w:rPr>
        <w:rFonts w:hint="default"/>
        <w:b/>
        <w:i w:val="0"/>
        <w:color w:val="000000"/>
        <w:sz w:val="24"/>
      </w:rPr>
    </w:lvl>
    <w:lvl w:ilvl="1" w:tplc="37286986" w:tentative="1">
      <w:start w:val="1"/>
      <w:numFmt w:val="lowerLetter"/>
      <w:lvlText w:val="%2."/>
      <w:lvlJc w:val="left"/>
      <w:pPr>
        <w:ind w:left="1440" w:hanging="360"/>
      </w:pPr>
    </w:lvl>
    <w:lvl w:ilvl="2" w:tplc="B6C2DADC" w:tentative="1">
      <w:start w:val="1"/>
      <w:numFmt w:val="lowerRoman"/>
      <w:lvlText w:val="%3."/>
      <w:lvlJc w:val="right"/>
      <w:pPr>
        <w:ind w:left="2160" w:hanging="180"/>
      </w:pPr>
    </w:lvl>
    <w:lvl w:ilvl="3" w:tplc="D932D9A2" w:tentative="1">
      <w:start w:val="1"/>
      <w:numFmt w:val="decimal"/>
      <w:lvlText w:val="%4."/>
      <w:lvlJc w:val="left"/>
      <w:pPr>
        <w:ind w:left="2880" w:hanging="360"/>
      </w:pPr>
    </w:lvl>
    <w:lvl w:ilvl="4" w:tplc="CE10BF30" w:tentative="1">
      <w:start w:val="1"/>
      <w:numFmt w:val="lowerLetter"/>
      <w:lvlText w:val="%5."/>
      <w:lvlJc w:val="left"/>
      <w:pPr>
        <w:ind w:left="3600" w:hanging="360"/>
      </w:pPr>
    </w:lvl>
    <w:lvl w:ilvl="5" w:tplc="4DF87304" w:tentative="1">
      <w:start w:val="1"/>
      <w:numFmt w:val="lowerRoman"/>
      <w:lvlText w:val="%6."/>
      <w:lvlJc w:val="right"/>
      <w:pPr>
        <w:ind w:left="4320" w:hanging="180"/>
      </w:pPr>
    </w:lvl>
    <w:lvl w:ilvl="6" w:tplc="CF26750E" w:tentative="1">
      <w:start w:val="1"/>
      <w:numFmt w:val="decimal"/>
      <w:lvlText w:val="%7."/>
      <w:lvlJc w:val="left"/>
      <w:pPr>
        <w:ind w:left="5040" w:hanging="360"/>
      </w:pPr>
    </w:lvl>
    <w:lvl w:ilvl="7" w:tplc="37BCABEA" w:tentative="1">
      <w:start w:val="1"/>
      <w:numFmt w:val="lowerLetter"/>
      <w:lvlText w:val="%8."/>
      <w:lvlJc w:val="left"/>
      <w:pPr>
        <w:ind w:left="5760" w:hanging="360"/>
      </w:pPr>
    </w:lvl>
    <w:lvl w:ilvl="8" w:tplc="BCC43A56" w:tentative="1">
      <w:start w:val="1"/>
      <w:numFmt w:val="lowerRoman"/>
      <w:lvlText w:val="%9."/>
      <w:lvlJc w:val="right"/>
      <w:pPr>
        <w:ind w:left="6480" w:hanging="180"/>
      </w:pPr>
    </w:lvl>
  </w:abstractNum>
  <w:abstractNum w:abstractNumId="31"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5D206610"/>
    <w:multiLevelType w:val="hybridMultilevel"/>
    <w:tmpl w:val="31700046"/>
    <w:lvl w:ilvl="0" w:tplc="91760392">
      <w:start w:val="1"/>
      <w:numFmt w:val="lowerLetter"/>
      <w:lvlText w:val="(%1)"/>
      <w:lvlJc w:val="left"/>
      <w:pPr>
        <w:ind w:left="1440" w:hanging="360"/>
      </w:pPr>
      <w:rPr>
        <w:rFonts w:hint="default"/>
        <w:color w:val="000000"/>
      </w:rPr>
    </w:lvl>
    <w:lvl w:ilvl="1" w:tplc="553084E0" w:tentative="1">
      <w:start w:val="1"/>
      <w:numFmt w:val="lowerLetter"/>
      <w:lvlText w:val="%2."/>
      <w:lvlJc w:val="left"/>
      <w:pPr>
        <w:ind w:left="2160" w:hanging="360"/>
      </w:pPr>
    </w:lvl>
    <w:lvl w:ilvl="2" w:tplc="1052710C" w:tentative="1">
      <w:start w:val="1"/>
      <w:numFmt w:val="lowerRoman"/>
      <w:lvlText w:val="%3."/>
      <w:lvlJc w:val="right"/>
      <w:pPr>
        <w:ind w:left="2880" w:hanging="180"/>
      </w:pPr>
    </w:lvl>
    <w:lvl w:ilvl="3" w:tplc="73CA7108" w:tentative="1">
      <w:start w:val="1"/>
      <w:numFmt w:val="decimal"/>
      <w:lvlText w:val="%4."/>
      <w:lvlJc w:val="left"/>
      <w:pPr>
        <w:ind w:left="3600" w:hanging="360"/>
      </w:pPr>
    </w:lvl>
    <w:lvl w:ilvl="4" w:tplc="B5FAACBA" w:tentative="1">
      <w:start w:val="1"/>
      <w:numFmt w:val="lowerLetter"/>
      <w:lvlText w:val="%5."/>
      <w:lvlJc w:val="left"/>
      <w:pPr>
        <w:ind w:left="4320" w:hanging="360"/>
      </w:pPr>
    </w:lvl>
    <w:lvl w:ilvl="5" w:tplc="DE68E3D2" w:tentative="1">
      <w:start w:val="1"/>
      <w:numFmt w:val="lowerRoman"/>
      <w:lvlText w:val="%6."/>
      <w:lvlJc w:val="right"/>
      <w:pPr>
        <w:ind w:left="5040" w:hanging="180"/>
      </w:pPr>
    </w:lvl>
    <w:lvl w:ilvl="6" w:tplc="8AF09EF2" w:tentative="1">
      <w:start w:val="1"/>
      <w:numFmt w:val="decimal"/>
      <w:lvlText w:val="%7."/>
      <w:lvlJc w:val="left"/>
      <w:pPr>
        <w:ind w:left="5760" w:hanging="360"/>
      </w:pPr>
    </w:lvl>
    <w:lvl w:ilvl="7" w:tplc="20001D14" w:tentative="1">
      <w:start w:val="1"/>
      <w:numFmt w:val="lowerLetter"/>
      <w:lvlText w:val="%8."/>
      <w:lvlJc w:val="left"/>
      <w:pPr>
        <w:ind w:left="6480" w:hanging="360"/>
      </w:pPr>
    </w:lvl>
    <w:lvl w:ilvl="8" w:tplc="F718F6B2" w:tentative="1">
      <w:start w:val="1"/>
      <w:numFmt w:val="lowerRoman"/>
      <w:lvlText w:val="%9."/>
      <w:lvlJc w:val="right"/>
      <w:pPr>
        <w:ind w:left="7200" w:hanging="180"/>
      </w:pPr>
    </w:lvl>
  </w:abstractNum>
  <w:abstractNum w:abstractNumId="33" w15:restartNumberingAfterBreak="0">
    <w:nsid w:val="61071422"/>
    <w:multiLevelType w:val="hybridMultilevel"/>
    <w:tmpl w:val="59B858D8"/>
    <w:lvl w:ilvl="0" w:tplc="AA60D606">
      <w:start w:val="1"/>
      <w:numFmt w:val="bullet"/>
      <w:pStyle w:val="ClauseBullet1"/>
      <w:lvlText w:val=""/>
      <w:lvlJc w:val="left"/>
      <w:pPr>
        <w:ind w:left="1080" w:hanging="360"/>
      </w:pPr>
      <w:rPr>
        <w:rFonts w:ascii="Symbol" w:hAnsi="Symbol" w:hint="default"/>
        <w:color w:val="000000"/>
      </w:rPr>
    </w:lvl>
    <w:lvl w:ilvl="1" w:tplc="1C6A91B6" w:tentative="1">
      <w:start w:val="1"/>
      <w:numFmt w:val="bullet"/>
      <w:lvlText w:val="o"/>
      <w:lvlJc w:val="left"/>
      <w:pPr>
        <w:ind w:left="1800" w:hanging="360"/>
      </w:pPr>
      <w:rPr>
        <w:rFonts w:ascii="Courier New" w:hAnsi="Courier New" w:cs="Courier New" w:hint="default"/>
      </w:rPr>
    </w:lvl>
    <w:lvl w:ilvl="2" w:tplc="8582372E" w:tentative="1">
      <w:start w:val="1"/>
      <w:numFmt w:val="bullet"/>
      <w:lvlText w:val=""/>
      <w:lvlJc w:val="left"/>
      <w:pPr>
        <w:ind w:left="2520" w:hanging="360"/>
      </w:pPr>
      <w:rPr>
        <w:rFonts w:ascii="Wingdings" w:hAnsi="Wingdings" w:hint="default"/>
      </w:rPr>
    </w:lvl>
    <w:lvl w:ilvl="3" w:tplc="584485E6" w:tentative="1">
      <w:start w:val="1"/>
      <w:numFmt w:val="bullet"/>
      <w:lvlText w:val=""/>
      <w:lvlJc w:val="left"/>
      <w:pPr>
        <w:ind w:left="3240" w:hanging="360"/>
      </w:pPr>
      <w:rPr>
        <w:rFonts w:ascii="Symbol" w:hAnsi="Symbol" w:hint="default"/>
      </w:rPr>
    </w:lvl>
    <w:lvl w:ilvl="4" w:tplc="3B6E636E" w:tentative="1">
      <w:start w:val="1"/>
      <w:numFmt w:val="bullet"/>
      <w:lvlText w:val="o"/>
      <w:lvlJc w:val="left"/>
      <w:pPr>
        <w:ind w:left="3960" w:hanging="360"/>
      </w:pPr>
      <w:rPr>
        <w:rFonts w:ascii="Courier New" w:hAnsi="Courier New" w:cs="Courier New" w:hint="default"/>
      </w:rPr>
    </w:lvl>
    <w:lvl w:ilvl="5" w:tplc="E0DAA34E" w:tentative="1">
      <w:start w:val="1"/>
      <w:numFmt w:val="bullet"/>
      <w:lvlText w:val=""/>
      <w:lvlJc w:val="left"/>
      <w:pPr>
        <w:ind w:left="4680" w:hanging="360"/>
      </w:pPr>
      <w:rPr>
        <w:rFonts w:ascii="Wingdings" w:hAnsi="Wingdings" w:hint="default"/>
      </w:rPr>
    </w:lvl>
    <w:lvl w:ilvl="6" w:tplc="665A2940" w:tentative="1">
      <w:start w:val="1"/>
      <w:numFmt w:val="bullet"/>
      <w:lvlText w:val=""/>
      <w:lvlJc w:val="left"/>
      <w:pPr>
        <w:ind w:left="5400" w:hanging="360"/>
      </w:pPr>
      <w:rPr>
        <w:rFonts w:ascii="Symbol" w:hAnsi="Symbol" w:hint="default"/>
      </w:rPr>
    </w:lvl>
    <w:lvl w:ilvl="7" w:tplc="02D03814" w:tentative="1">
      <w:start w:val="1"/>
      <w:numFmt w:val="bullet"/>
      <w:lvlText w:val="o"/>
      <w:lvlJc w:val="left"/>
      <w:pPr>
        <w:ind w:left="6120" w:hanging="360"/>
      </w:pPr>
      <w:rPr>
        <w:rFonts w:ascii="Courier New" w:hAnsi="Courier New" w:cs="Courier New" w:hint="default"/>
      </w:rPr>
    </w:lvl>
    <w:lvl w:ilvl="8" w:tplc="E94209EE" w:tentative="1">
      <w:start w:val="1"/>
      <w:numFmt w:val="bullet"/>
      <w:lvlText w:val=""/>
      <w:lvlJc w:val="left"/>
      <w:pPr>
        <w:ind w:left="6840" w:hanging="360"/>
      </w:pPr>
      <w:rPr>
        <w:rFonts w:ascii="Wingdings" w:hAnsi="Wingdings" w:hint="default"/>
      </w:rPr>
    </w:lvl>
  </w:abstractNum>
  <w:abstractNum w:abstractNumId="34" w15:restartNumberingAfterBreak="0">
    <w:nsid w:val="642371CD"/>
    <w:multiLevelType w:val="hybridMultilevel"/>
    <w:tmpl w:val="3B76A654"/>
    <w:lvl w:ilvl="0" w:tplc="CCB00EE0">
      <w:start w:val="1"/>
      <w:numFmt w:val="bullet"/>
      <w:pStyle w:val="subclause3Bullet2"/>
      <w:lvlText w:val=""/>
      <w:lvlJc w:val="left"/>
      <w:pPr>
        <w:ind w:left="3748" w:hanging="360"/>
      </w:pPr>
      <w:rPr>
        <w:rFonts w:ascii="Symbol" w:hAnsi="Symbol" w:hint="default"/>
        <w:color w:val="000000"/>
      </w:rPr>
    </w:lvl>
    <w:lvl w:ilvl="1" w:tplc="E6D2CE2A" w:tentative="1">
      <w:start w:val="1"/>
      <w:numFmt w:val="bullet"/>
      <w:lvlText w:val="o"/>
      <w:lvlJc w:val="left"/>
      <w:pPr>
        <w:ind w:left="4468" w:hanging="360"/>
      </w:pPr>
      <w:rPr>
        <w:rFonts w:ascii="Courier New" w:hAnsi="Courier New" w:cs="Courier New" w:hint="default"/>
      </w:rPr>
    </w:lvl>
    <w:lvl w:ilvl="2" w:tplc="B0F8C350" w:tentative="1">
      <w:start w:val="1"/>
      <w:numFmt w:val="bullet"/>
      <w:lvlText w:val=""/>
      <w:lvlJc w:val="left"/>
      <w:pPr>
        <w:ind w:left="5188" w:hanging="360"/>
      </w:pPr>
      <w:rPr>
        <w:rFonts w:ascii="Wingdings" w:hAnsi="Wingdings" w:hint="default"/>
      </w:rPr>
    </w:lvl>
    <w:lvl w:ilvl="3" w:tplc="85708378" w:tentative="1">
      <w:start w:val="1"/>
      <w:numFmt w:val="bullet"/>
      <w:lvlText w:val=""/>
      <w:lvlJc w:val="left"/>
      <w:pPr>
        <w:ind w:left="5908" w:hanging="360"/>
      </w:pPr>
      <w:rPr>
        <w:rFonts w:ascii="Symbol" w:hAnsi="Symbol" w:hint="default"/>
      </w:rPr>
    </w:lvl>
    <w:lvl w:ilvl="4" w:tplc="397A6C52" w:tentative="1">
      <w:start w:val="1"/>
      <w:numFmt w:val="bullet"/>
      <w:lvlText w:val="o"/>
      <w:lvlJc w:val="left"/>
      <w:pPr>
        <w:ind w:left="6628" w:hanging="360"/>
      </w:pPr>
      <w:rPr>
        <w:rFonts w:ascii="Courier New" w:hAnsi="Courier New" w:cs="Courier New" w:hint="default"/>
      </w:rPr>
    </w:lvl>
    <w:lvl w:ilvl="5" w:tplc="11646A36" w:tentative="1">
      <w:start w:val="1"/>
      <w:numFmt w:val="bullet"/>
      <w:lvlText w:val=""/>
      <w:lvlJc w:val="left"/>
      <w:pPr>
        <w:ind w:left="7348" w:hanging="360"/>
      </w:pPr>
      <w:rPr>
        <w:rFonts w:ascii="Wingdings" w:hAnsi="Wingdings" w:hint="default"/>
      </w:rPr>
    </w:lvl>
    <w:lvl w:ilvl="6" w:tplc="2262666C" w:tentative="1">
      <w:start w:val="1"/>
      <w:numFmt w:val="bullet"/>
      <w:lvlText w:val=""/>
      <w:lvlJc w:val="left"/>
      <w:pPr>
        <w:ind w:left="8068" w:hanging="360"/>
      </w:pPr>
      <w:rPr>
        <w:rFonts w:ascii="Symbol" w:hAnsi="Symbol" w:hint="default"/>
      </w:rPr>
    </w:lvl>
    <w:lvl w:ilvl="7" w:tplc="ABC04F7A" w:tentative="1">
      <w:start w:val="1"/>
      <w:numFmt w:val="bullet"/>
      <w:lvlText w:val="o"/>
      <w:lvlJc w:val="left"/>
      <w:pPr>
        <w:ind w:left="8788" w:hanging="360"/>
      </w:pPr>
      <w:rPr>
        <w:rFonts w:ascii="Courier New" w:hAnsi="Courier New" w:cs="Courier New" w:hint="default"/>
      </w:rPr>
    </w:lvl>
    <w:lvl w:ilvl="8" w:tplc="5912672E" w:tentative="1">
      <w:start w:val="1"/>
      <w:numFmt w:val="bullet"/>
      <w:lvlText w:val=""/>
      <w:lvlJc w:val="left"/>
      <w:pPr>
        <w:ind w:left="9508" w:hanging="360"/>
      </w:pPr>
      <w:rPr>
        <w:rFonts w:ascii="Wingdings" w:hAnsi="Wingdings" w:hint="default"/>
      </w:rPr>
    </w:lvl>
  </w:abstractNum>
  <w:abstractNum w:abstractNumId="3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6" w15:restartNumberingAfterBreak="0">
    <w:nsid w:val="6A14466B"/>
    <w:multiLevelType w:val="hybridMultilevel"/>
    <w:tmpl w:val="2402A666"/>
    <w:lvl w:ilvl="0" w:tplc="E932CDA0">
      <w:start w:val="1"/>
      <w:numFmt w:val="bullet"/>
      <w:pStyle w:val="BulletList1"/>
      <w:lvlText w:val="·"/>
      <w:lvlJc w:val="left"/>
      <w:pPr>
        <w:tabs>
          <w:tab w:val="num" w:pos="360"/>
        </w:tabs>
        <w:ind w:left="360" w:hanging="360"/>
      </w:pPr>
      <w:rPr>
        <w:rFonts w:ascii="Symbol" w:hAnsi="Symbol" w:hint="default"/>
        <w:color w:val="000000"/>
      </w:rPr>
    </w:lvl>
    <w:lvl w:ilvl="1" w:tplc="1FB4C6CC" w:tentative="1">
      <w:start w:val="1"/>
      <w:numFmt w:val="bullet"/>
      <w:lvlText w:val="·"/>
      <w:lvlJc w:val="left"/>
      <w:pPr>
        <w:tabs>
          <w:tab w:val="num" w:pos="1440"/>
        </w:tabs>
        <w:ind w:left="1440" w:hanging="360"/>
      </w:pPr>
      <w:rPr>
        <w:rFonts w:ascii="Symbol" w:hAnsi="Symbol" w:hint="default"/>
      </w:rPr>
    </w:lvl>
    <w:lvl w:ilvl="2" w:tplc="02BAE6C4" w:tentative="1">
      <w:start w:val="1"/>
      <w:numFmt w:val="bullet"/>
      <w:lvlText w:val="·"/>
      <w:lvlJc w:val="left"/>
      <w:pPr>
        <w:tabs>
          <w:tab w:val="num" w:pos="2160"/>
        </w:tabs>
        <w:ind w:left="2160" w:hanging="360"/>
      </w:pPr>
      <w:rPr>
        <w:rFonts w:ascii="Symbol" w:hAnsi="Symbol" w:hint="default"/>
      </w:rPr>
    </w:lvl>
    <w:lvl w:ilvl="3" w:tplc="922AFABA" w:tentative="1">
      <w:start w:val="1"/>
      <w:numFmt w:val="bullet"/>
      <w:lvlText w:val="·"/>
      <w:lvlJc w:val="left"/>
      <w:pPr>
        <w:tabs>
          <w:tab w:val="num" w:pos="2880"/>
        </w:tabs>
        <w:ind w:left="2880" w:hanging="360"/>
      </w:pPr>
      <w:rPr>
        <w:rFonts w:ascii="Symbol" w:hAnsi="Symbol" w:hint="default"/>
      </w:rPr>
    </w:lvl>
    <w:lvl w:ilvl="4" w:tplc="702CDC5C" w:tentative="1">
      <w:start w:val="1"/>
      <w:numFmt w:val="bullet"/>
      <w:lvlText w:val="o"/>
      <w:lvlJc w:val="left"/>
      <w:pPr>
        <w:tabs>
          <w:tab w:val="num" w:pos="3600"/>
        </w:tabs>
        <w:ind w:left="3600" w:hanging="360"/>
      </w:pPr>
      <w:rPr>
        <w:rFonts w:ascii="Courier New" w:hAnsi="Courier New" w:hint="default"/>
      </w:rPr>
    </w:lvl>
    <w:lvl w:ilvl="5" w:tplc="4D7CDCFA" w:tentative="1">
      <w:start w:val="1"/>
      <w:numFmt w:val="bullet"/>
      <w:lvlText w:val="§"/>
      <w:lvlJc w:val="left"/>
      <w:pPr>
        <w:tabs>
          <w:tab w:val="num" w:pos="4320"/>
        </w:tabs>
        <w:ind w:left="4320" w:hanging="360"/>
      </w:pPr>
      <w:rPr>
        <w:rFonts w:ascii="Wingdings" w:hAnsi="Wingdings" w:hint="default"/>
      </w:rPr>
    </w:lvl>
    <w:lvl w:ilvl="6" w:tplc="DFD821FC" w:tentative="1">
      <w:start w:val="1"/>
      <w:numFmt w:val="bullet"/>
      <w:lvlText w:val="·"/>
      <w:lvlJc w:val="left"/>
      <w:pPr>
        <w:tabs>
          <w:tab w:val="num" w:pos="5040"/>
        </w:tabs>
        <w:ind w:left="5040" w:hanging="360"/>
      </w:pPr>
      <w:rPr>
        <w:rFonts w:ascii="Symbol" w:hAnsi="Symbol" w:hint="default"/>
      </w:rPr>
    </w:lvl>
    <w:lvl w:ilvl="7" w:tplc="2004A70E" w:tentative="1">
      <w:start w:val="1"/>
      <w:numFmt w:val="bullet"/>
      <w:lvlText w:val="o"/>
      <w:lvlJc w:val="left"/>
      <w:pPr>
        <w:tabs>
          <w:tab w:val="num" w:pos="5760"/>
        </w:tabs>
        <w:ind w:left="5760" w:hanging="360"/>
      </w:pPr>
      <w:rPr>
        <w:rFonts w:ascii="Courier New" w:hAnsi="Courier New" w:hint="default"/>
      </w:rPr>
    </w:lvl>
    <w:lvl w:ilvl="8" w:tplc="57B64A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0" w15:restartNumberingAfterBreak="0">
    <w:nsid w:val="78C31C79"/>
    <w:multiLevelType w:val="hybridMultilevel"/>
    <w:tmpl w:val="0BBA56BC"/>
    <w:lvl w:ilvl="0" w:tplc="8AB25D1E">
      <w:start w:val="1"/>
      <w:numFmt w:val="decimal"/>
      <w:lvlText w:val="%1."/>
      <w:lvlJc w:val="left"/>
      <w:pPr>
        <w:ind w:left="1440" w:hanging="360"/>
      </w:pPr>
      <w:rPr>
        <w:color w:val="000000"/>
      </w:rPr>
    </w:lvl>
    <w:lvl w:ilvl="1" w:tplc="D03072E4" w:tentative="1">
      <w:start w:val="1"/>
      <w:numFmt w:val="lowerLetter"/>
      <w:lvlText w:val="%2."/>
      <w:lvlJc w:val="left"/>
      <w:pPr>
        <w:ind w:left="2160" w:hanging="360"/>
      </w:pPr>
    </w:lvl>
    <w:lvl w:ilvl="2" w:tplc="FA4606A0" w:tentative="1">
      <w:start w:val="1"/>
      <w:numFmt w:val="lowerRoman"/>
      <w:lvlText w:val="%3."/>
      <w:lvlJc w:val="right"/>
      <w:pPr>
        <w:ind w:left="2880" w:hanging="180"/>
      </w:pPr>
    </w:lvl>
    <w:lvl w:ilvl="3" w:tplc="6BD2BA58" w:tentative="1">
      <w:start w:val="1"/>
      <w:numFmt w:val="decimal"/>
      <w:lvlText w:val="%4."/>
      <w:lvlJc w:val="left"/>
      <w:pPr>
        <w:ind w:left="3600" w:hanging="360"/>
      </w:pPr>
    </w:lvl>
    <w:lvl w:ilvl="4" w:tplc="3ACAD658" w:tentative="1">
      <w:start w:val="1"/>
      <w:numFmt w:val="lowerLetter"/>
      <w:lvlText w:val="%5."/>
      <w:lvlJc w:val="left"/>
      <w:pPr>
        <w:ind w:left="4320" w:hanging="360"/>
      </w:pPr>
    </w:lvl>
    <w:lvl w:ilvl="5" w:tplc="65304018" w:tentative="1">
      <w:start w:val="1"/>
      <w:numFmt w:val="lowerRoman"/>
      <w:lvlText w:val="%6."/>
      <w:lvlJc w:val="right"/>
      <w:pPr>
        <w:ind w:left="5040" w:hanging="180"/>
      </w:pPr>
    </w:lvl>
    <w:lvl w:ilvl="6" w:tplc="6928C272" w:tentative="1">
      <w:start w:val="1"/>
      <w:numFmt w:val="decimal"/>
      <w:lvlText w:val="%7."/>
      <w:lvlJc w:val="left"/>
      <w:pPr>
        <w:ind w:left="5760" w:hanging="360"/>
      </w:pPr>
    </w:lvl>
    <w:lvl w:ilvl="7" w:tplc="47A29354" w:tentative="1">
      <w:start w:val="1"/>
      <w:numFmt w:val="lowerLetter"/>
      <w:lvlText w:val="%8."/>
      <w:lvlJc w:val="left"/>
      <w:pPr>
        <w:ind w:left="6480" w:hanging="360"/>
      </w:pPr>
    </w:lvl>
    <w:lvl w:ilvl="8" w:tplc="9A6EE8E2" w:tentative="1">
      <w:start w:val="1"/>
      <w:numFmt w:val="lowerRoman"/>
      <w:lvlText w:val="%9."/>
      <w:lvlJc w:val="right"/>
      <w:pPr>
        <w:ind w:left="7200" w:hanging="180"/>
      </w:pPr>
    </w:lvl>
  </w:abstractNum>
  <w:abstractNum w:abstractNumId="41" w15:restartNumberingAfterBreak="0">
    <w:nsid w:val="7DB5644F"/>
    <w:multiLevelType w:val="hybridMultilevel"/>
    <w:tmpl w:val="8BCC9C08"/>
    <w:lvl w:ilvl="0" w:tplc="8544EBC0">
      <w:start w:val="1"/>
      <w:numFmt w:val="bullet"/>
      <w:pStyle w:val="BulletList3"/>
      <w:lvlText w:val=""/>
      <w:lvlJc w:val="left"/>
      <w:pPr>
        <w:tabs>
          <w:tab w:val="num" w:pos="1945"/>
        </w:tabs>
        <w:ind w:left="1945" w:hanging="357"/>
      </w:pPr>
      <w:rPr>
        <w:rFonts w:ascii="Symbol" w:hAnsi="Symbol" w:hint="default"/>
        <w:color w:val="000000"/>
      </w:rPr>
    </w:lvl>
    <w:lvl w:ilvl="1" w:tplc="BFC81422" w:tentative="1">
      <w:start w:val="1"/>
      <w:numFmt w:val="bullet"/>
      <w:lvlText w:val="o"/>
      <w:lvlJc w:val="left"/>
      <w:pPr>
        <w:tabs>
          <w:tab w:val="num" w:pos="1440"/>
        </w:tabs>
        <w:ind w:left="1440" w:hanging="360"/>
      </w:pPr>
      <w:rPr>
        <w:rFonts w:ascii="Courier New" w:hAnsi="Courier New" w:cs="Courier New" w:hint="default"/>
      </w:rPr>
    </w:lvl>
    <w:lvl w:ilvl="2" w:tplc="C602C0DA" w:tentative="1">
      <w:start w:val="1"/>
      <w:numFmt w:val="bullet"/>
      <w:lvlText w:val=""/>
      <w:lvlJc w:val="left"/>
      <w:pPr>
        <w:tabs>
          <w:tab w:val="num" w:pos="2160"/>
        </w:tabs>
        <w:ind w:left="2160" w:hanging="360"/>
      </w:pPr>
      <w:rPr>
        <w:rFonts w:ascii="Wingdings" w:hAnsi="Wingdings" w:hint="default"/>
      </w:rPr>
    </w:lvl>
    <w:lvl w:ilvl="3" w:tplc="1BA011B6" w:tentative="1">
      <w:start w:val="1"/>
      <w:numFmt w:val="bullet"/>
      <w:lvlText w:val=""/>
      <w:lvlJc w:val="left"/>
      <w:pPr>
        <w:tabs>
          <w:tab w:val="num" w:pos="2880"/>
        </w:tabs>
        <w:ind w:left="2880" w:hanging="360"/>
      </w:pPr>
      <w:rPr>
        <w:rFonts w:ascii="Symbol" w:hAnsi="Symbol" w:hint="default"/>
      </w:rPr>
    </w:lvl>
    <w:lvl w:ilvl="4" w:tplc="F11ECB5A" w:tentative="1">
      <w:start w:val="1"/>
      <w:numFmt w:val="bullet"/>
      <w:lvlText w:val="o"/>
      <w:lvlJc w:val="left"/>
      <w:pPr>
        <w:tabs>
          <w:tab w:val="num" w:pos="3600"/>
        </w:tabs>
        <w:ind w:left="3600" w:hanging="360"/>
      </w:pPr>
      <w:rPr>
        <w:rFonts w:ascii="Courier New" w:hAnsi="Courier New" w:cs="Courier New" w:hint="default"/>
      </w:rPr>
    </w:lvl>
    <w:lvl w:ilvl="5" w:tplc="D6889882" w:tentative="1">
      <w:start w:val="1"/>
      <w:numFmt w:val="bullet"/>
      <w:lvlText w:val=""/>
      <w:lvlJc w:val="left"/>
      <w:pPr>
        <w:tabs>
          <w:tab w:val="num" w:pos="4320"/>
        </w:tabs>
        <w:ind w:left="4320" w:hanging="360"/>
      </w:pPr>
      <w:rPr>
        <w:rFonts w:ascii="Wingdings" w:hAnsi="Wingdings" w:hint="default"/>
      </w:rPr>
    </w:lvl>
    <w:lvl w:ilvl="6" w:tplc="2C3AFDCA" w:tentative="1">
      <w:start w:val="1"/>
      <w:numFmt w:val="bullet"/>
      <w:lvlText w:val=""/>
      <w:lvlJc w:val="left"/>
      <w:pPr>
        <w:tabs>
          <w:tab w:val="num" w:pos="5040"/>
        </w:tabs>
        <w:ind w:left="5040" w:hanging="360"/>
      </w:pPr>
      <w:rPr>
        <w:rFonts w:ascii="Symbol" w:hAnsi="Symbol" w:hint="default"/>
      </w:rPr>
    </w:lvl>
    <w:lvl w:ilvl="7" w:tplc="EFCE3F36" w:tentative="1">
      <w:start w:val="1"/>
      <w:numFmt w:val="bullet"/>
      <w:lvlText w:val="o"/>
      <w:lvlJc w:val="left"/>
      <w:pPr>
        <w:tabs>
          <w:tab w:val="num" w:pos="5760"/>
        </w:tabs>
        <w:ind w:left="5760" w:hanging="360"/>
      </w:pPr>
      <w:rPr>
        <w:rFonts w:ascii="Courier New" w:hAnsi="Courier New" w:cs="Courier New" w:hint="default"/>
      </w:rPr>
    </w:lvl>
    <w:lvl w:ilvl="8" w:tplc="8EB8B788"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22"/>
  </w:num>
  <w:num w:numId="4">
    <w:abstractNumId w:val="41"/>
  </w:num>
  <w:num w:numId="5">
    <w:abstractNumId w:val="38"/>
  </w:num>
  <w:num w:numId="6">
    <w:abstractNumId w:val="16"/>
  </w:num>
  <w:num w:numId="7">
    <w:abstractNumId w:val="24"/>
  </w:num>
  <w:num w:numId="8">
    <w:abstractNumId w:val="39"/>
  </w:num>
  <w:num w:numId="9">
    <w:abstractNumId w:val="23"/>
  </w:num>
  <w:num w:numId="10">
    <w:abstractNumId w:val="20"/>
  </w:num>
  <w:num w:numId="11">
    <w:abstractNumId w:val="31"/>
  </w:num>
  <w:num w:numId="12">
    <w:abstractNumId w:val="15"/>
  </w:num>
  <w:num w:numId="13">
    <w:abstractNumId w:val="19"/>
  </w:num>
  <w:num w:numId="14">
    <w:abstractNumId w:val="18"/>
  </w:num>
  <w:num w:numId="15">
    <w:abstractNumId w:val="30"/>
  </w:num>
  <w:num w:numId="16">
    <w:abstractNumId w:val="33"/>
  </w:num>
  <w:num w:numId="17">
    <w:abstractNumId w:val="25"/>
  </w:num>
  <w:num w:numId="18">
    <w:abstractNumId w:val="29"/>
  </w:num>
  <w:num w:numId="19">
    <w:abstractNumId w:val="27"/>
  </w:num>
  <w:num w:numId="20">
    <w:abstractNumId w:val="28"/>
  </w:num>
  <w:num w:numId="21">
    <w:abstractNumId w:val="26"/>
  </w:num>
  <w:num w:numId="22">
    <w:abstractNumId w:val="21"/>
  </w:num>
  <w:num w:numId="23">
    <w:abstractNumId w:val="34"/>
  </w:num>
  <w:num w:numId="24">
    <w:abstractNumId w:val="11"/>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10"/>
  </w:num>
  <w:num w:numId="41">
    <w:abstractNumId w:val="4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rQ0MjMzMjS2NDJU0lEKTi0uzszPAykwrAUA/Ld83iwAAAA="/>
    <w:docVar w:name="docPartsVariable" w:val="&lt;docParts&gt;_x005f_x000d__x005f_x000a_  &lt;Precedent&gt;agreement&lt;/Precedent&gt;_x005f_x000d__x005f_x000a_  &lt;Operative&gt;condition&lt;/Operative&gt;_x005f_x000d__x005f_x000a_  &lt;TemplateType&gt;null&lt;/TemplateType&gt;_x005f_x000d__x005f_x000a_  &lt;SignaturePageBreakType&gt;Yes without message&lt;/SignaturePageBreakType&gt;_x005f_x000d__x005f_x000a_&lt;/docParts&gt;"/>
    <w:docVar w:name="gentXMLPartID" w:val="{731901DA-F612-46A2-90F7-1B0B08338FFD}"/>
  </w:docVars>
  <w:rsids>
    <w:rsidRoot w:val="00E16AD7"/>
    <w:rsid w:val="000F5506"/>
    <w:rsid w:val="00137060"/>
    <w:rsid w:val="00192EF6"/>
    <w:rsid w:val="00222FDE"/>
    <w:rsid w:val="00252EE8"/>
    <w:rsid w:val="00284A92"/>
    <w:rsid w:val="00290510"/>
    <w:rsid w:val="002A7B3B"/>
    <w:rsid w:val="0038417C"/>
    <w:rsid w:val="004C6EC6"/>
    <w:rsid w:val="00602A14"/>
    <w:rsid w:val="00683438"/>
    <w:rsid w:val="006A41BC"/>
    <w:rsid w:val="006A556A"/>
    <w:rsid w:val="008102AB"/>
    <w:rsid w:val="008B0CE0"/>
    <w:rsid w:val="008D0931"/>
    <w:rsid w:val="00960FA0"/>
    <w:rsid w:val="0098369E"/>
    <w:rsid w:val="009B1FE0"/>
    <w:rsid w:val="009C03B8"/>
    <w:rsid w:val="00A25339"/>
    <w:rsid w:val="00A54A12"/>
    <w:rsid w:val="00B4139C"/>
    <w:rsid w:val="00C707E6"/>
    <w:rsid w:val="00C8120A"/>
    <w:rsid w:val="00CD5CD1"/>
    <w:rsid w:val="00D042C4"/>
    <w:rsid w:val="00D525A8"/>
    <w:rsid w:val="00D57917"/>
    <w:rsid w:val="00D934B2"/>
    <w:rsid w:val="00E16AD7"/>
    <w:rsid w:val="00E842E6"/>
    <w:rsid w:val="00EC74CB"/>
    <w:rsid w:val="00F1258B"/>
    <w:rsid w:val="00FA7D4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8D2F6"/>
  <w15:chartTrackingRefBased/>
  <w15:docId w15:val="{4B243E31-EFE1-4EC7-AA80-D647E696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E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B1F3E"/>
    <w:pPr>
      <w:keepNext/>
      <w:keepLines/>
      <w:numPr>
        <w:numId w:val="11"/>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9B1F3E"/>
    <w:pPr>
      <w:keepNext/>
      <w:keepLines/>
      <w:numPr>
        <w:ilvl w:val="1"/>
        <w:numId w:val="11"/>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9B1F3E"/>
    <w:pPr>
      <w:keepNext/>
      <w:keepLines/>
      <w:numPr>
        <w:ilvl w:val="2"/>
        <w:numId w:val="11"/>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9B1F3E"/>
    <w:pPr>
      <w:keepNext/>
      <w:keepLines/>
      <w:numPr>
        <w:ilvl w:val="3"/>
        <w:numId w:val="11"/>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9B1F3E"/>
    <w:pPr>
      <w:keepNext/>
      <w:keepLines/>
      <w:numPr>
        <w:ilvl w:val="4"/>
        <w:numId w:val="11"/>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9B1F3E"/>
    <w:pPr>
      <w:keepNext/>
      <w:keepLines/>
      <w:numPr>
        <w:ilvl w:val="5"/>
        <w:numId w:val="11"/>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9B1F3E"/>
    <w:pPr>
      <w:keepNext/>
      <w:keepLines/>
      <w:numPr>
        <w:ilvl w:val="6"/>
        <w:numId w:val="11"/>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9B1F3E"/>
    <w:pPr>
      <w:keepNext/>
      <w:keepLines/>
      <w:numPr>
        <w:ilvl w:val="7"/>
        <w:numId w:val="11"/>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9B1F3E"/>
    <w:pPr>
      <w:keepNext/>
      <w:keepLines/>
      <w:numPr>
        <w:ilvl w:val="8"/>
        <w:numId w:val="11"/>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E842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2E6"/>
  </w:style>
  <w:style w:type="paragraph" w:customStyle="1" w:styleId="Abstract">
    <w:name w:val="Abstract"/>
    <w:link w:val="AbstractChar"/>
    <w:rsid w:val="009B1F3E"/>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9B1F3E"/>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9B1F3E"/>
    <w:pPr>
      <w:numPr>
        <w:numId w:val="13"/>
      </w:numPr>
      <w:spacing w:before="240" w:after="240"/>
      <w:ind w:left="0" w:firstLine="0"/>
    </w:pPr>
    <w:rPr>
      <w:b/>
    </w:rPr>
  </w:style>
  <w:style w:type="paragraph" w:customStyle="1" w:styleId="AuthoringGroup">
    <w:name w:val="Authoring Group"/>
    <w:link w:val="AuthoringGroupChar"/>
    <w:rsid w:val="009B1F3E"/>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9B1F3E"/>
    <w:rPr>
      <w:rFonts w:ascii="Arial" w:eastAsia="Arial Unicode MS" w:hAnsi="Arial" w:cs="Arial"/>
      <w:color w:val="000000"/>
      <w:sz w:val="24"/>
      <w:lang w:val="en-US" w:eastAsia="en-US"/>
    </w:rPr>
  </w:style>
  <w:style w:type="paragraph" w:customStyle="1" w:styleId="Background">
    <w:name w:val="Background"/>
    <w:aliases w:val="(A) Background"/>
    <w:basedOn w:val="Normal"/>
    <w:rsid w:val="009B1F3E"/>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9B1F3E"/>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9B1F3E"/>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9B1F3E"/>
    <w:pPr>
      <w:numPr>
        <w:numId w:val="4"/>
      </w:numPr>
      <w:spacing w:after="240" w:line="240" w:lineRule="auto"/>
      <w:jc w:val="both"/>
    </w:pPr>
    <w:rPr>
      <w:rFonts w:eastAsia="Arial Unicode MS"/>
      <w:szCs w:val="20"/>
    </w:rPr>
  </w:style>
  <w:style w:type="paragraph" w:customStyle="1" w:styleId="TitleClause">
    <w:name w:val="Title Clause"/>
    <w:basedOn w:val="Normal"/>
    <w:rsid w:val="009B1F3E"/>
    <w:pPr>
      <w:keepNext/>
      <w:numPr>
        <w:numId w:val="42"/>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9B1F3E"/>
    <w:rPr>
      <w:b w:val="0"/>
      <w:smallCaps/>
    </w:rPr>
  </w:style>
  <w:style w:type="paragraph" w:customStyle="1" w:styleId="ClosingPara">
    <w:name w:val="Closing Para"/>
    <w:basedOn w:val="Normal"/>
    <w:rsid w:val="009B1F3E"/>
    <w:pPr>
      <w:spacing w:before="120" w:after="240" w:line="300" w:lineRule="atLeast"/>
      <w:jc w:val="both"/>
    </w:pPr>
    <w:rPr>
      <w:rFonts w:eastAsia="Arial Unicode MS"/>
      <w:szCs w:val="20"/>
    </w:rPr>
  </w:style>
  <w:style w:type="paragraph" w:customStyle="1" w:styleId="ClosingSignOff">
    <w:name w:val="Closing SignOff"/>
    <w:basedOn w:val="Normal"/>
    <w:rsid w:val="009B1F3E"/>
    <w:pPr>
      <w:spacing w:after="120" w:line="300" w:lineRule="atLeast"/>
      <w:jc w:val="both"/>
    </w:pPr>
    <w:rPr>
      <w:rFonts w:eastAsia="Arial Unicode MS"/>
      <w:szCs w:val="20"/>
    </w:rPr>
  </w:style>
  <w:style w:type="paragraph" w:customStyle="1" w:styleId="CoversheetTitle">
    <w:name w:val="Coversheet Title"/>
    <w:basedOn w:val="Normal"/>
    <w:autoRedefine/>
    <w:rsid w:val="009B1F3E"/>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9B1F3E"/>
  </w:style>
  <w:style w:type="paragraph" w:customStyle="1" w:styleId="CoverSheetSubjectText">
    <w:name w:val="Cover Sheet Subject Text"/>
    <w:basedOn w:val="Normal"/>
    <w:rsid w:val="009B1F3E"/>
    <w:pPr>
      <w:spacing w:after="0" w:line="300" w:lineRule="atLeast"/>
      <w:jc w:val="center"/>
    </w:pPr>
    <w:rPr>
      <w:rFonts w:eastAsia="Arial Unicode MS"/>
      <w:szCs w:val="20"/>
    </w:rPr>
  </w:style>
  <w:style w:type="paragraph" w:customStyle="1" w:styleId="CoverSheetSubjectTitle">
    <w:name w:val="Cover Sheet Subject Title"/>
    <w:basedOn w:val="Normal"/>
    <w:rsid w:val="009B1F3E"/>
    <w:pPr>
      <w:spacing w:after="0" w:line="300" w:lineRule="atLeast"/>
      <w:jc w:val="center"/>
    </w:pPr>
    <w:rPr>
      <w:rFonts w:eastAsia="Arial Unicode MS"/>
      <w:szCs w:val="20"/>
    </w:rPr>
  </w:style>
  <w:style w:type="paragraph" w:customStyle="1" w:styleId="DefinedTermPara">
    <w:name w:val="Defined Term Para"/>
    <w:basedOn w:val="Paragraph"/>
    <w:qFormat/>
    <w:rsid w:val="009B1F3E"/>
    <w:pPr>
      <w:numPr>
        <w:numId w:val="43"/>
      </w:numPr>
    </w:pPr>
  </w:style>
  <w:style w:type="paragraph" w:customStyle="1" w:styleId="DescriptiveHeading">
    <w:name w:val="DescriptiveHeading"/>
    <w:next w:val="Paragraph"/>
    <w:link w:val="DescriptiveHeadingChar"/>
    <w:rsid w:val="009B1F3E"/>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9B1F3E"/>
    <w:rPr>
      <w:rFonts w:ascii="Arial" w:eastAsia="Arial Unicode MS" w:hAnsi="Arial" w:cs="Arial"/>
      <w:b/>
      <w:color w:val="000000"/>
      <w:lang w:val="en-US" w:eastAsia="en-US"/>
    </w:rPr>
  </w:style>
  <w:style w:type="paragraph" w:customStyle="1" w:styleId="DraftingnoteSection1Para">
    <w:name w:val="Draftingnote Section1 Para"/>
    <w:basedOn w:val="Normal"/>
    <w:rsid w:val="009B1F3E"/>
    <w:pPr>
      <w:spacing w:after="120" w:line="300" w:lineRule="atLeast"/>
      <w:jc w:val="both"/>
    </w:pPr>
    <w:rPr>
      <w:rFonts w:eastAsia="Arial Unicode MS"/>
      <w:szCs w:val="20"/>
    </w:rPr>
  </w:style>
  <w:style w:type="paragraph" w:customStyle="1" w:styleId="DraftingnoteSection1Title">
    <w:name w:val="Draftingnote Section1 Title"/>
    <w:basedOn w:val="Normal"/>
    <w:rsid w:val="009B1F3E"/>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9B1F3E"/>
    <w:pPr>
      <w:spacing w:after="120" w:line="300" w:lineRule="atLeast"/>
      <w:jc w:val="both"/>
    </w:pPr>
    <w:rPr>
      <w:rFonts w:eastAsia="Arial Unicode MS"/>
      <w:szCs w:val="20"/>
    </w:rPr>
  </w:style>
  <w:style w:type="paragraph" w:customStyle="1" w:styleId="DraftingnoteSection2Title">
    <w:name w:val="Draftingnote Section2 Title"/>
    <w:basedOn w:val="Normal"/>
    <w:rsid w:val="009B1F3E"/>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9B1F3E"/>
    <w:pPr>
      <w:spacing w:after="120" w:line="300" w:lineRule="atLeast"/>
      <w:jc w:val="both"/>
    </w:pPr>
    <w:rPr>
      <w:rFonts w:eastAsia="Arial Unicode MS"/>
      <w:szCs w:val="20"/>
    </w:rPr>
  </w:style>
  <w:style w:type="paragraph" w:customStyle="1" w:styleId="DraftingnoteSection3Title">
    <w:name w:val="Draftingnote Section3 Title"/>
    <w:basedOn w:val="Normal"/>
    <w:rsid w:val="009B1F3E"/>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9B1F3E"/>
    <w:pPr>
      <w:spacing w:after="120" w:line="300" w:lineRule="atLeast"/>
      <w:jc w:val="both"/>
    </w:pPr>
    <w:rPr>
      <w:rFonts w:eastAsia="Arial Unicode MS"/>
      <w:szCs w:val="20"/>
    </w:rPr>
  </w:style>
  <w:style w:type="paragraph" w:customStyle="1" w:styleId="DraftingnoteSection4Title">
    <w:name w:val="Draftingnote Section4 Title"/>
    <w:basedOn w:val="Normal"/>
    <w:rsid w:val="009B1F3E"/>
    <w:pPr>
      <w:spacing w:after="120" w:line="300" w:lineRule="atLeast"/>
      <w:jc w:val="both"/>
    </w:pPr>
    <w:rPr>
      <w:rFonts w:eastAsia="Arial Unicode MS"/>
      <w:b/>
      <w:i/>
      <w:sz w:val="28"/>
      <w:szCs w:val="20"/>
    </w:rPr>
  </w:style>
  <w:style w:type="paragraph" w:customStyle="1" w:styleId="DraftingnoteTitle">
    <w:name w:val="Draftingnote Title"/>
    <w:basedOn w:val="Normal"/>
    <w:rsid w:val="009B1F3E"/>
    <w:pPr>
      <w:spacing w:after="120" w:line="300" w:lineRule="atLeast"/>
      <w:jc w:val="both"/>
    </w:pPr>
    <w:rPr>
      <w:rFonts w:eastAsia="Arial Unicode MS"/>
      <w:b/>
      <w:sz w:val="28"/>
      <w:szCs w:val="20"/>
    </w:rPr>
  </w:style>
  <w:style w:type="paragraph" w:customStyle="1" w:styleId="FulltextBridgehead">
    <w:name w:val="Fulltext Bridgehead"/>
    <w:basedOn w:val="Normal"/>
    <w:rsid w:val="009B1F3E"/>
    <w:pPr>
      <w:spacing w:after="120" w:line="300" w:lineRule="atLeast"/>
      <w:jc w:val="both"/>
    </w:pPr>
    <w:rPr>
      <w:rFonts w:eastAsia="Arial Unicode MS"/>
      <w:b/>
      <w:sz w:val="48"/>
      <w:szCs w:val="20"/>
    </w:rPr>
  </w:style>
  <w:style w:type="paragraph" w:customStyle="1" w:styleId="FulltextSection1Para">
    <w:name w:val="Fulltext Section1 Para"/>
    <w:basedOn w:val="Normal"/>
    <w:rsid w:val="009B1F3E"/>
    <w:pPr>
      <w:spacing w:after="120" w:line="300" w:lineRule="atLeast"/>
      <w:jc w:val="both"/>
    </w:pPr>
    <w:rPr>
      <w:rFonts w:eastAsia="Arial Unicode MS"/>
      <w:szCs w:val="20"/>
    </w:rPr>
  </w:style>
  <w:style w:type="paragraph" w:customStyle="1" w:styleId="FulltextSection1Title">
    <w:name w:val="Fulltext Section1 Title"/>
    <w:basedOn w:val="Normal"/>
    <w:rsid w:val="009B1F3E"/>
    <w:pPr>
      <w:spacing w:after="120" w:line="300" w:lineRule="atLeast"/>
      <w:jc w:val="both"/>
    </w:pPr>
    <w:rPr>
      <w:rFonts w:eastAsia="Arial Unicode MS"/>
      <w:b/>
      <w:sz w:val="36"/>
      <w:szCs w:val="20"/>
    </w:rPr>
  </w:style>
  <w:style w:type="paragraph" w:customStyle="1" w:styleId="FulltextSection2Para">
    <w:name w:val="Fulltext Section2 Para"/>
    <w:basedOn w:val="Normal"/>
    <w:rsid w:val="009B1F3E"/>
    <w:pPr>
      <w:spacing w:after="120" w:line="300" w:lineRule="atLeast"/>
      <w:jc w:val="both"/>
    </w:pPr>
    <w:rPr>
      <w:rFonts w:eastAsia="Arial Unicode MS"/>
      <w:szCs w:val="20"/>
    </w:rPr>
  </w:style>
  <w:style w:type="paragraph" w:customStyle="1" w:styleId="FulltextSection2Title">
    <w:name w:val="Fulltext Section2 Title"/>
    <w:basedOn w:val="Normal"/>
    <w:rsid w:val="009B1F3E"/>
    <w:pPr>
      <w:spacing w:after="120" w:line="300" w:lineRule="atLeast"/>
      <w:jc w:val="both"/>
    </w:pPr>
    <w:rPr>
      <w:rFonts w:eastAsia="Arial Unicode MS"/>
      <w:b/>
      <w:sz w:val="28"/>
      <w:szCs w:val="20"/>
    </w:rPr>
  </w:style>
  <w:style w:type="paragraph" w:customStyle="1" w:styleId="FulltextSection3Para">
    <w:name w:val="Fulltext Section3 Para"/>
    <w:basedOn w:val="Normal"/>
    <w:rsid w:val="009B1F3E"/>
    <w:pPr>
      <w:spacing w:after="120" w:line="300" w:lineRule="atLeast"/>
      <w:jc w:val="both"/>
    </w:pPr>
    <w:rPr>
      <w:rFonts w:eastAsia="Arial Unicode MS"/>
      <w:szCs w:val="20"/>
    </w:rPr>
  </w:style>
  <w:style w:type="paragraph" w:customStyle="1" w:styleId="FulltextSection3Title">
    <w:name w:val="Fulltext Section3 Title"/>
    <w:basedOn w:val="Normal"/>
    <w:rsid w:val="009B1F3E"/>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9B1F3E"/>
    <w:pPr>
      <w:spacing w:after="120" w:line="300" w:lineRule="atLeast"/>
      <w:jc w:val="both"/>
    </w:pPr>
    <w:rPr>
      <w:rFonts w:eastAsia="Arial Unicode MS"/>
      <w:szCs w:val="20"/>
    </w:rPr>
  </w:style>
  <w:style w:type="paragraph" w:customStyle="1" w:styleId="FulltextSection4Title">
    <w:name w:val="Fulltext Section4 Title"/>
    <w:basedOn w:val="Normal"/>
    <w:rsid w:val="009B1F3E"/>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9B1F3E"/>
    <w:pPr>
      <w:spacing w:after="120" w:line="300" w:lineRule="atLeast"/>
      <w:jc w:val="both"/>
    </w:pPr>
    <w:rPr>
      <w:rFonts w:eastAsia="Arial Unicode MS"/>
      <w:szCs w:val="20"/>
    </w:rPr>
  </w:style>
  <w:style w:type="paragraph" w:customStyle="1" w:styleId="GlossItemGlossterm">
    <w:name w:val="GlossItem Glossterm"/>
    <w:basedOn w:val="Normal"/>
    <w:rsid w:val="009B1F3E"/>
    <w:pPr>
      <w:spacing w:after="120" w:line="300" w:lineRule="atLeast"/>
      <w:jc w:val="both"/>
    </w:pPr>
    <w:rPr>
      <w:rFonts w:eastAsia="Arial Unicode MS"/>
      <w:b/>
      <w:sz w:val="48"/>
      <w:szCs w:val="20"/>
    </w:rPr>
  </w:style>
  <w:style w:type="paragraph" w:customStyle="1" w:styleId="HeadingAddressLine">
    <w:name w:val="Heading Address Line"/>
    <w:basedOn w:val="Normal"/>
    <w:rsid w:val="009B1F3E"/>
    <w:pPr>
      <w:spacing w:after="120" w:line="300" w:lineRule="atLeast"/>
      <w:jc w:val="both"/>
    </w:pPr>
    <w:rPr>
      <w:rFonts w:eastAsia="Arial Unicode MS"/>
      <w:szCs w:val="20"/>
    </w:rPr>
  </w:style>
  <w:style w:type="paragraph" w:customStyle="1" w:styleId="HeadingDate">
    <w:name w:val="Heading Date"/>
    <w:basedOn w:val="Normal"/>
    <w:rsid w:val="009B1F3E"/>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9B1F3E"/>
    <w:pPr>
      <w:spacing w:after="120" w:line="300" w:lineRule="atLeast"/>
      <w:jc w:val="both"/>
    </w:pPr>
    <w:rPr>
      <w:rFonts w:eastAsia="Arial Unicode MS"/>
      <w:szCs w:val="20"/>
    </w:rPr>
  </w:style>
  <w:style w:type="paragraph" w:customStyle="1" w:styleId="HeadingSalutation">
    <w:name w:val="Heading Salutation"/>
    <w:basedOn w:val="Normal"/>
    <w:rsid w:val="009B1F3E"/>
    <w:pPr>
      <w:spacing w:after="120" w:line="300" w:lineRule="atLeast"/>
      <w:jc w:val="both"/>
    </w:pPr>
    <w:rPr>
      <w:rFonts w:eastAsia="Arial Unicode MS"/>
      <w:szCs w:val="20"/>
    </w:rPr>
  </w:style>
  <w:style w:type="paragraph" w:customStyle="1" w:styleId="IgnoredSpacing">
    <w:name w:val="Ignored Spacing"/>
    <w:link w:val="IgnoredSpacingChar"/>
    <w:rsid w:val="009B1F3E"/>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9B1F3E"/>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9B1F3E"/>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9B1F3E"/>
    <w:rPr>
      <w:rFonts w:ascii="Arial" w:eastAsia="Arial Unicode MS" w:hAnsi="Arial" w:cs="Arial"/>
      <w:color w:val="000000"/>
      <w:sz w:val="24"/>
      <w:lang w:val="en-US" w:eastAsia="en-US"/>
    </w:rPr>
  </w:style>
  <w:style w:type="paragraph" w:customStyle="1" w:styleId="MaintenanceEditor">
    <w:name w:val="Maintenance Editor"/>
    <w:link w:val="MaintenanceEditorChar"/>
    <w:rsid w:val="009B1F3E"/>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9B1F3E"/>
    <w:rPr>
      <w:rFonts w:ascii="Arial" w:eastAsia="Arial Unicode MS" w:hAnsi="Arial" w:cs="Arial"/>
      <w:color w:val="000000"/>
      <w:sz w:val="24"/>
      <w:lang w:val="en-US" w:eastAsia="en-US"/>
    </w:rPr>
  </w:style>
  <w:style w:type="paragraph" w:customStyle="1" w:styleId="ParaClause">
    <w:name w:val="Para Clause"/>
    <w:basedOn w:val="Normal"/>
    <w:rsid w:val="009B1F3E"/>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9B1F3E"/>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9B1F3E"/>
    <w:pPr>
      <w:numPr>
        <w:ilvl w:val="1"/>
        <w:numId w:val="42"/>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9B1F3E"/>
    <w:pPr>
      <w:spacing w:after="240" w:line="300" w:lineRule="atLeast"/>
      <w:ind w:left="1559"/>
      <w:jc w:val="both"/>
    </w:pPr>
    <w:rPr>
      <w:rFonts w:eastAsia="Arial Unicode MS"/>
      <w:szCs w:val="20"/>
    </w:rPr>
  </w:style>
  <w:style w:type="paragraph" w:customStyle="1" w:styleId="Untitledsubclause2">
    <w:name w:val="Untitled subclause 2"/>
    <w:basedOn w:val="Normal"/>
    <w:rsid w:val="009B1F3E"/>
    <w:pPr>
      <w:numPr>
        <w:ilvl w:val="2"/>
        <w:numId w:val="42"/>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9B1F3E"/>
    <w:pPr>
      <w:spacing w:after="120" w:line="300" w:lineRule="atLeast"/>
      <w:ind w:left="2268"/>
      <w:jc w:val="both"/>
    </w:pPr>
    <w:rPr>
      <w:rFonts w:eastAsia="Arial Unicode MS"/>
      <w:szCs w:val="20"/>
    </w:rPr>
  </w:style>
  <w:style w:type="paragraph" w:customStyle="1" w:styleId="Untitledsubclause3">
    <w:name w:val="Untitled subclause 3"/>
    <w:basedOn w:val="Normal"/>
    <w:rsid w:val="009B1F3E"/>
    <w:pPr>
      <w:numPr>
        <w:ilvl w:val="3"/>
        <w:numId w:val="42"/>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9B1F3E"/>
    <w:pPr>
      <w:spacing w:after="240"/>
      <w:ind w:left="3028"/>
    </w:pPr>
  </w:style>
  <w:style w:type="paragraph" w:customStyle="1" w:styleId="Untitledsubclause4">
    <w:name w:val="Untitled subclause 4"/>
    <w:basedOn w:val="Normal"/>
    <w:rsid w:val="009B1F3E"/>
    <w:pPr>
      <w:numPr>
        <w:ilvl w:val="4"/>
        <w:numId w:val="42"/>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9B1F3E"/>
    <w:pPr>
      <w:spacing w:after="120" w:line="300" w:lineRule="atLeast"/>
      <w:jc w:val="both"/>
    </w:pPr>
    <w:rPr>
      <w:rFonts w:eastAsia="Arial Unicode MS"/>
      <w:szCs w:val="20"/>
    </w:rPr>
  </w:style>
  <w:style w:type="paragraph" w:customStyle="1" w:styleId="Parties">
    <w:name w:val="Parties"/>
    <w:aliases w:val="(1) Parties"/>
    <w:basedOn w:val="Normal"/>
    <w:rsid w:val="009B1F3E"/>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9B1F3E"/>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9B1F3E"/>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9B1F3E"/>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9B1F3E"/>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9B1F3E"/>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9B1F3E"/>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9B1F3E"/>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9B1F3E"/>
    <w:rPr>
      <w:rFonts w:ascii="Arial" w:eastAsia="Arial Unicode MS" w:hAnsi="Arial" w:cs="Arial"/>
      <w:b/>
      <w:bCs/>
      <w:color w:val="000000"/>
      <w:sz w:val="24"/>
      <w:lang w:val="en-US" w:eastAsia="en-US"/>
    </w:rPr>
  </w:style>
  <w:style w:type="paragraph" w:customStyle="1" w:styleId="ResourceType">
    <w:name w:val="Resource Type"/>
    <w:link w:val="ResourceTypeChar"/>
    <w:rsid w:val="009B1F3E"/>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9B1F3E"/>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9B1F3E"/>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9B1F3E"/>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9B1F3E"/>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9B1F3E"/>
    <w:pPr>
      <w:spacing w:after="120" w:line="300" w:lineRule="atLeast"/>
      <w:jc w:val="both"/>
    </w:pPr>
    <w:rPr>
      <w:rFonts w:eastAsia="Arial Unicode MS"/>
      <w:szCs w:val="20"/>
    </w:rPr>
  </w:style>
  <w:style w:type="paragraph" w:customStyle="1" w:styleId="SpeedreadPara">
    <w:name w:val="Speedread Para"/>
    <w:basedOn w:val="Normal"/>
    <w:rsid w:val="009B1F3E"/>
    <w:pPr>
      <w:spacing w:after="120" w:line="300" w:lineRule="atLeast"/>
      <w:jc w:val="both"/>
    </w:pPr>
    <w:rPr>
      <w:rFonts w:eastAsia="Arial Unicode MS"/>
      <w:szCs w:val="20"/>
    </w:rPr>
  </w:style>
  <w:style w:type="paragraph" w:customStyle="1" w:styleId="SpeedreadSection1Para">
    <w:name w:val="Speedread Section1 Para"/>
    <w:basedOn w:val="Normal"/>
    <w:rsid w:val="009B1F3E"/>
    <w:pPr>
      <w:spacing w:after="120" w:line="300" w:lineRule="atLeast"/>
      <w:jc w:val="both"/>
    </w:pPr>
    <w:rPr>
      <w:rFonts w:eastAsia="Arial Unicode MS"/>
      <w:szCs w:val="20"/>
    </w:rPr>
  </w:style>
  <w:style w:type="paragraph" w:customStyle="1" w:styleId="SpeedreadSection1Text">
    <w:name w:val="Speedread Section1 Text"/>
    <w:basedOn w:val="Normal"/>
    <w:rsid w:val="009B1F3E"/>
    <w:pPr>
      <w:spacing w:after="120" w:line="300" w:lineRule="atLeast"/>
      <w:jc w:val="both"/>
    </w:pPr>
    <w:rPr>
      <w:rFonts w:eastAsia="Arial Unicode MS"/>
      <w:szCs w:val="20"/>
    </w:rPr>
  </w:style>
  <w:style w:type="paragraph" w:customStyle="1" w:styleId="SpeedreadText">
    <w:name w:val="Speedread Text"/>
    <w:basedOn w:val="Normal"/>
    <w:rsid w:val="009B1F3E"/>
    <w:pPr>
      <w:spacing w:after="120" w:line="300" w:lineRule="atLeast"/>
      <w:jc w:val="both"/>
    </w:pPr>
    <w:rPr>
      <w:rFonts w:eastAsia="Arial Unicode MS"/>
      <w:szCs w:val="20"/>
    </w:rPr>
  </w:style>
  <w:style w:type="paragraph" w:customStyle="1" w:styleId="SpeedreadTitle">
    <w:name w:val="Speedread Title"/>
    <w:basedOn w:val="Normal"/>
    <w:rsid w:val="009B1F3E"/>
    <w:pPr>
      <w:spacing w:after="120" w:line="300" w:lineRule="atLeast"/>
      <w:jc w:val="both"/>
    </w:pPr>
    <w:rPr>
      <w:rFonts w:eastAsia="Arial Unicode MS"/>
      <w:b/>
      <w:sz w:val="36"/>
      <w:szCs w:val="20"/>
    </w:rPr>
  </w:style>
  <w:style w:type="paragraph" w:customStyle="1" w:styleId="TemplateType">
    <w:name w:val="Template Type"/>
    <w:link w:val="TemplateTypeChar"/>
    <w:rsid w:val="009B1F3E"/>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9B1F3E"/>
    <w:rPr>
      <w:rFonts w:ascii="Arial" w:eastAsia="Arial Unicode MS" w:hAnsi="Arial" w:cs="Arial"/>
      <w:color w:val="000000"/>
      <w:sz w:val="24"/>
      <w:szCs w:val="24"/>
      <w:lang w:val="en-US" w:eastAsia="en-US"/>
    </w:rPr>
  </w:style>
  <w:style w:type="paragraph" w:styleId="Title">
    <w:name w:val="Title"/>
    <w:link w:val="TitleChar"/>
    <w:qFormat/>
    <w:rsid w:val="009B1F3E"/>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9B1F3E"/>
    <w:rPr>
      <w:rFonts w:ascii="Arial" w:eastAsia="Arial Unicode MS" w:hAnsi="Arial" w:cs="Arial"/>
      <w:color w:val="000000"/>
      <w:sz w:val="24"/>
      <w:lang w:val="en-US" w:eastAsia="en-US"/>
    </w:rPr>
  </w:style>
  <w:style w:type="paragraph" w:styleId="Footer">
    <w:name w:val="footer"/>
    <w:basedOn w:val="Normal"/>
    <w:link w:val="FooterChar"/>
    <w:rsid w:val="009B1F3E"/>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link w:val="Footer"/>
    <w:rsid w:val="009B1F3E"/>
    <w:rPr>
      <w:rFonts w:ascii="Times New Roman" w:eastAsia="Times New Roman" w:hAnsi="Times New Roman" w:cs="Times New Roman"/>
      <w:color w:val="000000"/>
      <w:szCs w:val="20"/>
      <w:lang w:eastAsia="en-US"/>
    </w:rPr>
  </w:style>
  <w:style w:type="character" w:styleId="Hyperlink">
    <w:name w:val="Hyperlink"/>
    <w:uiPriority w:val="99"/>
    <w:rsid w:val="009B1F3E"/>
    <w:rPr>
      <w:rFonts w:ascii="Arial" w:eastAsia="Arial" w:hAnsi="Arial" w:cs="Arial"/>
      <w:i/>
      <w:color w:val="000000"/>
      <w:u w:val="single"/>
    </w:rPr>
  </w:style>
  <w:style w:type="paragraph" w:customStyle="1" w:styleId="Bullet4">
    <w:name w:val="Bullet4"/>
    <w:basedOn w:val="Normal"/>
    <w:rsid w:val="009B1F3E"/>
    <w:pPr>
      <w:numPr>
        <w:numId w:val="9"/>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9B1F3E"/>
    <w:pPr>
      <w:spacing w:after="120" w:line="300" w:lineRule="atLeast"/>
      <w:jc w:val="both"/>
    </w:pPr>
    <w:rPr>
      <w:rFonts w:eastAsia="Arial Unicode MS"/>
      <w:szCs w:val="20"/>
    </w:rPr>
  </w:style>
  <w:style w:type="paragraph" w:customStyle="1" w:styleId="IgnoredTemplateText">
    <w:name w:val="Ignored Template Text"/>
    <w:link w:val="IgnoredTemplateTextChar"/>
    <w:rsid w:val="009B1F3E"/>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9B1F3E"/>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9B1F3E"/>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9B1F3E"/>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9B1F3E"/>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9B1F3E"/>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9B1F3E"/>
    <w:pPr>
      <w:tabs>
        <w:tab w:val="center" w:pos="4513"/>
        <w:tab w:val="right" w:pos="9026"/>
      </w:tabs>
      <w:spacing w:after="0" w:line="240" w:lineRule="auto"/>
    </w:pPr>
  </w:style>
  <w:style w:type="character" w:customStyle="1" w:styleId="HeaderChar">
    <w:name w:val="Header Char"/>
    <w:link w:val="Header"/>
    <w:uiPriority w:val="99"/>
    <w:rsid w:val="009B1F3E"/>
    <w:rPr>
      <w:rFonts w:ascii="Arial" w:eastAsia="Arial" w:hAnsi="Arial" w:cs="Arial"/>
      <w:color w:val="000000"/>
    </w:rPr>
  </w:style>
  <w:style w:type="character" w:styleId="PlaceholderText">
    <w:name w:val="Placeholder Text"/>
    <w:uiPriority w:val="99"/>
    <w:rsid w:val="009B1F3E"/>
    <w:rPr>
      <w:rFonts w:ascii="Arial" w:eastAsia="Arial" w:hAnsi="Arial" w:cs="Arial"/>
      <w:color w:val="000000"/>
    </w:rPr>
  </w:style>
  <w:style w:type="paragraph" w:styleId="BalloonText">
    <w:name w:val="Balloon Text"/>
    <w:basedOn w:val="Normal"/>
    <w:link w:val="BalloonTextChar"/>
    <w:uiPriority w:val="99"/>
    <w:semiHidden/>
    <w:unhideWhenUsed/>
    <w:rsid w:val="009B1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1F3E"/>
    <w:rPr>
      <w:rFonts w:ascii="Tahoma" w:eastAsia="Arial" w:hAnsi="Tahoma" w:cs="Tahoma"/>
      <w:color w:val="000000"/>
      <w:sz w:val="16"/>
      <w:szCs w:val="16"/>
    </w:rPr>
  </w:style>
  <w:style w:type="paragraph" w:customStyle="1" w:styleId="PinPointRef">
    <w:name w:val="PinPoint Ref"/>
    <w:link w:val="PinPointRefChar"/>
    <w:qFormat/>
    <w:rsid w:val="009B1F3E"/>
    <w:rPr>
      <w:rFonts w:ascii="Times New Roman" w:hAnsi="Times New Roman"/>
      <w:b/>
      <w:vanish/>
      <w:color w:val="000000"/>
      <w:sz w:val="18"/>
      <w:lang w:eastAsia="en-US"/>
    </w:rPr>
  </w:style>
  <w:style w:type="character" w:customStyle="1" w:styleId="PinPointRefChar">
    <w:name w:val="PinPoint Ref Char"/>
    <w:link w:val="PinPointRef"/>
    <w:rsid w:val="009B1F3E"/>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9B1F3E"/>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9B1F3E"/>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9B1F3E"/>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9B1F3E"/>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9B1F3E"/>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9B1F3E"/>
    <w:rPr>
      <w:rFonts w:ascii="Arial" w:eastAsia="Arial Unicode MS" w:hAnsi="Arial" w:cs="Arial"/>
      <w:color w:val="000000"/>
      <w:szCs w:val="24"/>
      <w:lang w:val="en-US" w:eastAsia="en-US"/>
    </w:rPr>
  </w:style>
  <w:style w:type="paragraph" w:customStyle="1" w:styleId="IntroDefault">
    <w:name w:val="Intro Default"/>
    <w:basedOn w:val="Paragraph"/>
    <w:qFormat/>
    <w:rsid w:val="009B1F3E"/>
  </w:style>
  <w:style w:type="paragraph" w:customStyle="1" w:styleId="IntroCustom">
    <w:name w:val="Intro Custom"/>
    <w:basedOn w:val="Paragraph"/>
    <w:qFormat/>
    <w:rsid w:val="009B1F3E"/>
  </w:style>
  <w:style w:type="paragraph" w:customStyle="1" w:styleId="PrecedentType">
    <w:name w:val="Precedent Type"/>
    <w:basedOn w:val="IgnoredSpacing"/>
    <w:qFormat/>
    <w:rsid w:val="009B1F3E"/>
  </w:style>
  <w:style w:type="paragraph" w:customStyle="1" w:styleId="Operative">
    <w:name w:val="Operative"/>
    <w:basedOn w:val="IgnoredSpacing"/>
    <w:qFormat/>
    <w:rsid w:val="009B1F3E"/>
    <w:rPr>
      <w:vanish/>
    </w:rPr>
  </w:style>
  <w:style w:type="paragraph" w:customStyle="1" w:styleId="SpeedreadBulletList1">
    <w:name w:val="Speedread Bullet List 1"/>
    <w:basedOn w:val="BulletList1"/>
    <w:qFormat/>
    <w:rsid w:val="009B1F3E"/>
  </w:style>
  <w:style w:type="paragraph" w:customStyle="1" w:styleId="PartiesTitle">
    <w:name w:val="Parties Title"/>
    <w:basedOn w:val="Paragraph"/>
    <w:qFormat/>
    <w:rsid w:val="009B1F3E"/>
    <w:rPr>
      <w:b/>
    </w:rPr>
  </w:style>
  <w:style w:type="table" w:styleId="TableGrid">
    <w:name w:val="Table Grid"/>
    <w:basedOn w:val="TableNormal"/>
    <w:rsid w:val="009B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9B1F3E"/>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9B1F3E"/>
    <w:pPr>
      <w:shd w:val="clear" w:color="auto" w:fill="D9D9D9"/>
      <w:spacing w:after="120" w:line="240" w:lineRule="auto"/>
      <w:ind w:left="714" w:hanging="357"/>
    </w:pPr>
  </w:style>
  <w:style w:type="character" w:customStyle="1" w:styleId="QuestionParagraphChar">
    <w:name w:val="Question Paragraph Char"/>
    <w:link w:val="QuestionParagraph"/>
    <w:rsid w:val="009B1F3E"/>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9B1F3E"/>
    <w:pPr>
      <w:shd w:val="clear" w:color="auto" w:fill="D9D9D9"/>
      <w:ind w:left="1077"/>
    </w:pPr>
  </w:style>
  <w:style w:type="paragraph" w:customStyle="1" w:styleId="TestimoniumContract">
    <w:name w:val="Testimonium Contract"/>
    <w:basedOn w:val="Paragraph"/>
    <w:qFormat/>
    <w:rsid w:val="009B1F3E"/>
  </w:style>
  <w:style w:type="paragraph" w:customStyle="1" w:styleId="TestimoniumDeed">
    <w:name w:val="Testimonium Deed"/>
    <w:basedOn w:val="Paragraph"/>
    <w:qFormat/>
    <w:rsid w:val="009B1F3E"/>
  </w:style>
  <w:style w:type="paragraph" w:customStyle="1" w:styleId="Titlesubclause2">
    <w:name w:val="Title subclause2"/>
    <w:basedOn w:val="Untitledsubclause2"/>
    <w:qFormat/>
    <w:rsid w:val="009B1F3E"/>
    <w:rPr>
      <w:b/>
    </w:rPr>
  </w:style>
  <w:style w:type="paragraph" w:customStyle="1" w:styleId="Titlesubclause3">
    <w:name w:val="Title subclause3"/>
    <w:basedOn w:val="Untitledsubclause3"/>
    <w:qFormat/>
    <w:rsid w:val="009B1F3E"/>
    <w:rPr>
      <w:b/>
    </w:rPr>
  </w:style>
  <w:style w:type="paragraph" w:customStyle="1" w:styleId="Titlesubclause4">
    <w:name w:val="Title subclause4"/>
    <w:basedOn w:val="Untitledsubclause4"/>
    <w:qFormat/>
    <w:rsid w:val="009B1F3E"/>
    <w:rPr>
      <w:b/>
    </w:rPr>
  </w:style>
  <w:style w:type="paragraph" w:customStyle="1" w:styleId="UntitledClause">
    <w:name w:val="Untitled Clause"/>
    <w:basedOn w:val="TitleClause"/>
    <w:qFormat/>
    <w:rsid w:val="009B1F3E"/>
    <w:pPr>
      <w:spacing w:before="120"/>
    </w:pPr>
    <w:rPr>
      <w:b w:val="0"/>
    </w:rPr>
  </w:style>
  <w:style w:type="paragraph" w:customStyle="1" w:styleId="Titlesubclause1">
    <w:name w:val="Title subclause1"/>
    <w:basedOn w:val="Untitledsubclause1"/>
    <w:qFormat/>
    <w:rsid w:val="009B1F3E"/>
    <w:pPr>
      <w:spacing w:before="120"/>
    </w:pPr>
    <w:rPr>
      <w:b/>
    </w:rPr>
  </w:style>
  <w:style w:type="paragraph" w:customStyle="1" w:styleId="Schedule">
    <w:name w:val="Schedule"/>
    <w:qFormat/>
    <w:rsid w:val="009B1F3E"/>
    <w:pPr>
      <w:numPr>
        <w:numId w:val="39"/>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9B1F3E"/>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9B1F3E"/>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9B1F3E"/>
    <w:rPr>
      <w:rFonts w:ascii="Cambria" w:eastAsia="Times New Roman" w:hAnsi="Cambria" w:cs="Times New Roman"/>
      <w:b/>
      <w:bCs/>
      <w:color w:val="000000"/>
    </w:rPr>
  </w:style>
  <w:style w:type="character" w:customStyle="1" w:styleId="Heading4Char">
    <w:name w:val="Heading 4 Char"/>
    <w:link w:val="Heading4"/>
    <w:uiPriority w:val="9"/>
    <w:semiHidden/>
    <w:rsid w:val="009B1F3E"/>
    <w:rPr>
      <w:rFonts w:ascii="Cambria" w:eastAsia="Times New Roman" w:hAnsi="Cambria" w:cs="Times New Roman"/>
      <w:b/>
      <w:bCs/>
      <w:i/>
      <w:iCs/>
      <w:color w:val="000000"/>
    </w:rPr>
  </w:style>
  <w:style w:type="character" w:customStyle="1" w:styleId="Heading5Char">
    <w:name w:val="Heading 5 Char"/>
    <w:link w:val="Heading5"/>
    <w:uiPriority w:val="9"/>
    <w:semiHidden/>
    <w:rsid w:val="009B1F3E"/>
    <w:rPr>
      <w:rFonts w:ascii="Cambria" w:eastAsia="Times New Roman" w:hAnsi="Cambria" w:cs="Times New Roman"/>
      <w:color w:val="000000"/>
    </w:rPr>
  </w:style>
  <w:style w:type="character" w:customStyle="1" w:styleId="Heading6Char">
    <w:name w:val="Heading 6 Char"/>
    <w:link w:val="Heading6"/>
    <w:uiPriority w:val="9"/>
    <w:semiHidden/>
    <w:rsid w:val="009B1F3E"/>
    <w:rPr>
      <w:rFonts w:ascii="Cambria" w:eastAsia="Times New Roman" w:hAnsi="Cambria" w:cs="Times New Roman"/>
      <w:i/>
      <w:iCs/>
      <w:color w:val="000000"/>
    </w:rPr>
  </w:style>
  <w:style w:type="character" w:customStyle="1" w:styleId="Heading7Char">
    <w:name w:val="Heading 7 Char"/>
    <w:link w:val="Heading7"/>
    <w:uiPriority w:val="9"/>
    <w:semiHidden/>
    <w:rsid w:val="009B1F3E"/>
    <w:rPr>
      <w:rFonts w:ascii="Cambria" w:eastAsia="Times New Roman" w:hAnsi="Cambria" w:cs="Times New Roman"/>
      <w:i/>
      <w:iCs/>
      <w:color w:val="000000"/>
    </w:rPr>
  </w:style>
  <w:style w:type="character" w:customStyle="1" w:styleId="Heading8Char">
    <w:name w:val="Heading 8 Char"/>
    <w:link w:val="Heading8"/>
    <w:uiPriority w:val="9"/>
    <w:semiHidden/>
    <w:rsid w:val="009B1F3E"/>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9B1F3E"/>
    <w:rPr>
      <w:rFonts w:ascii="Cambria" w:eastAsia="Times New Roman" w:hAnsi="Cambria" w:cs="Times New Roman"/>
      <w:i/>
      <w:iCs/>
      <w:color w:val="000000"/>
      <w:sz w:val="20"/>
      <w:szCs w:val="20"/>
    </w:rPr>
  </w:style>
  <w:style w:type="paragraph" w:customStyle="1" w:styleId="ScheduleTitle">
    <w:name w:val="Schedule Title"/>
    <w:basedOn w:val="Paragraph"/>
    <w:qFormat/>
    <w:rsid w:val="009B1F3E"/>
    <w:rPr>
      <w:b/>
    </w:rPr>
  </w:style>
  <w:style w:type="paragraph" w:customStyle="1" w:styleId="Part">
    <w:name w:val="Part"/>
    <w:basedOn w:val="Paragraph"/>
    <w:qFormat/>
    <w:rsid w:val="009B1F3E"/>
    <w:pPr>
      <w:numPr>
        <w:ilvl w:val="1"/>
        <w:numId w:val="39"/>
      </w:numPr>
      <w:spacing w:before="240" w:after="240"/>
      <w:jc w:val="left"/>
    </w:pPr>
    <w:rPr>
      <w:b/>
    </w:rPr>
  </w:style>
  <w:style w:type="paragraph" w:customStyle="1" w:styleId="AnnexTitle">
    <w:name w:val="Annex Title"/>
    <w:basedOn w:val="Paragraph"/>
    <w:next w:val="Paragraph"/>
    <w:qFormat/>
    <w:rsid w:val="009B1F3E"/>
    <w:pPr>
      <w:spacing w:before="240" w:after="240"/>
    </w:pPr>
    <w:rPr>
      <w:b/>
    </w:rPr>
  </w:style>
  <w:style w:type="paragraph" w:customStyle="1" w:styleId="PartTitle">
    <w:name w:val="Part Title"/>
    <w:basedOn w:val="Paragraph"/>
    <w:qFormat/>
    <w:rsid w:val="009B1F3E"/>
    <w:rPr>
      <w:b/>
    </w:rPr>
  </w:style>
  <w:style w:type="paragraph" w:customStyle="1" w:styleId="Testimonium">
    <w:name w:val="Testimonium"/>
    <w:basedOn w:val="Paragraph"/>
    <w:qFormat/>
    <w:rsid w:val="009B1F3E"/>
  </w:style>
  <w:style w:type="character" w:customStyle="1" w:styleId="apple-converted-space">
    <w:name w:val="apple-converted-space"/>
    <w:rsid w:val="009B1F3E"/>
    <w:rPr>
      <w:rFonts w:ascii="Arial" w:eastAsia="Arial" w:hAnsi="Arial" w:cs="Arial"/>
      <w:color w:val="000000"/>
    </w:rPr>
  </w:style>
  <w:style w:type="character" w:styleId="Emphasis">
    <w:name w:val="Emphasis"/>
    <w:uiPriority w:val="20"/>
    <w:qFormat/>
    <w:rsid w:val="009B1F3E"/>
    <w:rPr>
      <w:rFonts w:ascii="Arial" w:eastAsia="Arial" w:hAnsi="Arial" w:cs="Arial"/>
      <w:i/>
      <w:iCs/>
      <w:color w:val="000000"/>
    </w:rPr>
  </w:style>
  <w:style w:type="paragraph" w:customStyle="1" w:styleId="NoNumTitle-Clause">
    <w:name w:val="No Num Title - Clause"/>
    <w:basedOn w:val="TitleClause"/>
    <w:qFormat/>
    <w:rsid w:val="009B1F3E"/>
    <w:pPr>
      <w:numPr>
        <w:numId w:val="0"/>
      </w:numPr>
      <w:ind w:left="720"/>
    </w:pPr>
  </w:style>
  <w:style w:type="paragraph" w:customStyle="1" w:styleId="NoNumTitlesubclause1">
    <w:name w:val="No Num Title subclause1"/>
    <w:basedOn w:val="Titlesubclause1"/>
    <w:qFormat/>
    <w:rsid w:val="009B1F3E"/>
    <w:pPr>
      <w:numPr>
        <w:ilvl w:val="0"/>
        <w:numId w:val="0"/>
      </w:numPr>
      <w:ind w:left="720"/>
    </w:pPr>
  </w:style>
  <w:style w:type="paragraph" w:customStyle="1" w:styleId="AddressLine">
    <w:name w:val="Address Line"/>
    <w:basedOn w:val="Paragraph"/>
    <w:qFormat/>
    <w:rsid w:val="009B1F3E"/>
  </w:style>
  <w:style w:type="paragraph" w:styleId="Date">
    <w:name w:val="Date"/>
    <w:basedOn w:val="Paragraph"/>
    <w:qFormat/>
    <w:rsid w:val="009B1F3E"/>
  </w:style>
  <w:style w:type="paragraph" w:customStyle="1" w:styleId="SalutationPara">
    <w:name w:val="Salutation Para"/>
    <w:basedOn w:val="Paragraph"/>
    <w:next w:val="Paragraph"/>
    <w:qFormat/>
    <w:rsid w:val="009B1F3E"/>
    <w:pPr>
      <w:spacing w:before="240"/>
    </w:pPr>
  </w:style>
  <w:style w:type="character" w:styleId="FollowedHyperlink">
    <w:name w:val="FollowedHyperlink"/>
    <w:uiPriority w:val="99"/>
    <w:semiHidden/>
    <w:unhideWhenUsed/>
    <w:rsid w:val="009B1F3E"/>
    <w:rPr>
      <w:rFonts w:ascii="Arial" w:eastAsia="Arial" w:hAnsi="Arial" w:cs="Arial"/>
      <w:i/>
      <w:color w:val="000000"/>
      <w:u w:val="single"/>
    </w:rPr>
  </w:style>
  <w:style w:type="character" w:customStyle="1" w:styleId="DefTerm">
    <w:name w:val="DefTerm"/>
    <w:uiPriority w:val="1"/>
    <w:qFormat/>
    <w:rsid w:val="009B1F3E"/>
    <w:rPr>
      <w:rFonts w:ascii="Arial" w:eastAsia="Arial" w:hAnsi="Arial" w:cs="Arial"/>
      <w:b/>
      <w:color w:val="000000"/>
    </w:rPr>
  </w:style>
  <w:style w:type="table" w:customStyle="1" w:styleId="ShadedTable">
    <w:name w:val="Shaded Table"/>
    <w:basedOn w:val="TableNormal"/>
    <w:uiPriority w:val="99"/>
    <w:rsid w:val="009B1F3E"/>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9B1F3E"/>
    <w:rPr>
      <w:i/>
    </w:rPr>
  </w:style>
  <w:style w:type="paragraph" w:customStyle="1" w:styleId="LetterTitle">
    <w:name w:val="Letter Title"/>
    <w:basedOn w:val="Paragraph"/>
    <w:qFormat/>
    <w:rsid w:val="009B1F3E"/>
    <w:rPr>
      <w:b/>
    </w:rPr>
  </w:style>
  <w:style w:type="paragraph" w:customStyle="1" w:styleId="LongQuestionPara">
    <w:name w:val="Long Question Para"/>
    <w:basedOn w:val="Paragraph"/>
    <w:link w:val="LongQuestionParaChar"/>
    <w:rsid w:val="009B1F3E"/>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9B1F3E"/>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9B1F3E"/>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9B1F3E"/>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9B1F3E"/>
    <w:rPr>
      <w:rFonts w:ascii="Arial" w:eastAsia="Arial Unicode MS" w:hAnsi="Arial" w:cs="Arial"/>
      <w:color w:val="000000"/>
      <w:szCs w:val="20"/>
      <w:lang w:eastAsia="en-US"/>
    </w:rPr>
  </w:style>
  <w:style w:type="paragraph" w:customStyle="1" w:styleId="811D3A974D454A258B71E3C4DE24C4F210">
    <w:name w:val="811D3A974D454A258B71E3C4DE24C4F210"/>
    <w:rsid w:val="00295C86"/>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9B1F3E"/>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9B1F3E"/>
    <w:pPr>
      <w:jc w:val="center"/>
    </w:pPr>
    <w:rPr>
      <w:sz w:val="28"/>
    </w:rPr>
  </w:style>
  <w:style w:type="paragraph" w:customStyle="1" w:styleId="Title-Clause">
    <w:name w:val="Title - Clause"/>
    <w:aliases w:val="BIWS Heading 1"/>
    <w:basedOn w:val="Normal"/>
    <w:rsid w:val="009B1F3E"/>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9B1F3E"/>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9B1F3E"/>
    <w:pPr>
      <w:spacing w:before="120"/>
    </w:pPr>
    <w:rPr>
      <w:b w:val="0"/>
    </w:rPr>
  </w:style>
  <w:style w:type="paragraph" w:customStyle="1" w:styleId="CoversheetParagraph">
    <w:name w:val="Coversheet Paragraph"/>
    <w:basedOn w:val="Normal"/>
    <w:autoRedefine/>
    <w:rsid w:val="009B1F3E"/>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9B1F3E"/>
    <w:rPr>
      <w:smallCaps w:val="0"/>
      <w:sz w:val="22"/>
    </w:rPr>
  </w:style>
  <w:style w:type="paragraph" w:customStyle="1" w:styleId="CoversheetStaticText">
    <w:name w:val="Coversheet Static Text"/>
    <w:basedOn w:val="CoversheetIntro"/>
    <w:qFormat/>
    <w:rsid w:val="009B1F3E"/>
    <w:rPr>
      <w:b w:val="0"/>
    </w:rPr>
  </w:style>
  <w:style w:type="paragraph" w:customStyle="1" w:styleId="CoversheetParty">
    <w:name w:val="Coversheet Party"/>
    <w:basedOn w:val="CoversheetIntro"/>
    <w:qFormat/>
    <w:rsid w:val="009B1F3E"/>
  </w:style>
  <w:style w:type="paragraph" w:customStyle="1" w:styleId="NoNumUntitledClause">
    <w:name w:val="No Num Untitled Clause"/>
    <w:basedOn w:val="UntitledClause"/>
    <w:qFormat/>
    <w:rsid w:val="009B1F3E"/>
    <w:pPr>
      <w:numPr>
        <w:numId w:val="0"/>
      </w:numPr>
      <w:ind w:left="720"/>
    </w:pPr>
  </w:style>
  <w:style w:type="paragraph" w:customStyle="1" w:styleId="BackgroundSubclause1">
    <w:name w:val="Background Subclause1"/>
    <w:basedOn w:val="Background"/>
    <w:qFormat/>
    <w:rsid w:val="009B1F3E"/>
    <w:pPr>
      <w:numPr>
        <w:ilvl w:val="1"/>
      </w:numPr>
    </w:pPr>
  </w:style>
  <w:style w:type="paragraph" w:customStyle="1" w:styleId="BackgroundSubclause2">
    <w:name w:val="Background Subclause2"/>
    <w:basedOn w:val="Background"/>
    <w:qFormat/>
    <w:rsid w:val="009B1F3E"/>
    <w:pPr>
      <w:numPr>
        <w:ilvl w:val="3"/>
      </w:numPr>
    </w:pPr>
  </w:style>
  <w:style w:type="paragraph" w:customStyle="1" w:styleId="HeadingLevel2CQA">
    <w:name w:val="Heading Level 2 CQA"/>
    <w:basedOn w:val="HeadingLevel2"/>
    <w:qFormat/>
    <w:rsid w:val="009B1F3E"/>
  </w:style>
  <w:style w:type="paragraph" w:customStyle="1" w:styleId="ClauseBullet1">
    <w:name w:val="Clause Bullet 1"/>
    <w:basedOn w:val="ParaClause"/>
    <w:qFormat/>
    <w:rsid w:val="009B1F3E"/>
    <w:pPr>
      <w:numPr>
        <w:numId w:val="16"/>
      </w:numPr>
      <w:ind w:left="1077" w:hanging="357"/>
      <w:outlineLvl w:val="0"/>
    </w:pPr>
  </w:style>
  <w:style w:type="paragraph" w:customStyle="1" w:styleId="ClauseBullet2">
    <w:name w:val="Clause Bullet 2"/>
    <w:basedOn w:val="ParaClause"/>
    <w:qFormat/>
    <w:rsid w:val="009B1F3E"/>
    <w:pPr>
      <w:numPr>
        <w:numId w:val="17"/>
      </w:numPr>
      <w:ind w:left="1434" w:hanging="357"/>
      <w:outlineLvl w:val="1"/>
    </w:pPr>
  </w:style>
  <w:style w:type="paragraph" w:customStyle="1" w:styleId="subclause1Bullet1">
    <w:name w:val="subclause 1 Bullet 1"/>
    <w:basedOn w:val="Parasubclause1"/>
    <w:qFormat/>
    <w:rsid w:val="009B1F3E"/>
    <w:pPr>
      <w:numPr>
        <w:numId w:val="18"/>
      </w:numPr>
      <w:ind w:left="1077" w:hanging="357"/>
    </w:pPr>
  </w:style>
  <w:style w:type="paragraph" w:customStyle="1" w:styleId="subclause2Bullet1">
    <w:name w:val="subclause 2 Bullet 1"/>
    <w:basedOn w:val="Parasubclause2"/>
    <w:qFormat/>
    <w:rsid w:val="009B1F3E"/>
    <w:pPr>
      <w:numPr>
        <w:numId w:val="20"/>
      </w:numPr>
      <w:ind w:left="1434" w:hanging="357"/>
    </w:pPr>
  </w:style>
  <w:style w:type="paragraph" w:customStyle="1" w:styleId="subclause3Bullet1">
    <w:name w:val="subclause 3 Bullet 1"/>
    <w:basedOn w:val="Parasubclause3"/>
    <w:qFormat/>
    <w:rsid w:val="009B1F3E"/>
    <w:pPr>
      <w:numPr>
        <w:numId w:val="19"/>
      </w:numPr>
      <w:ind w:left="2273" w:hanging="357"/>
    </w:pPr>
  </w:style>
  <w:style w:type="paragraph" w:customStyle="1" w:styleId="subclause1Bullet2">
    <w:name w:val="subclause 1 Bullet 2"/>
    <w:basedOn w:val="Parasubclause1"/>
    <w:qFormat/>
    <w:rsid w:val="009B1F3E"/>
    <w:pPr>
      <w:numPr>
        <w:numId w:val="21"/>
      </w:numPr>
      <w:ind w:left="1434" w:hanging="357"/>
    </w:pPr>
  </w:style>
  <w:style w:type="paragraph" w:customStyle="1" w:styleId="subclause2Bullet2">
    <w:name w:val="subclause 2 Bullet 2"/>
    <w:basedOn w:val="Parasubclause2"/>
    <w:qFormat/>
    <w:rsid w:val="009B1F3E"/>
    <w:pPr>
      <w:numPr>
        <w:numId w:val="22"/>
      </w:numPr>
      <w:ind w:left="2273" w:hanging="357"/>
    </w:pPr>
  </w:style>
  <w:style w:type="paragraph" w:customStyle="1" w:styleId="subclause3Bullet2">
    <w:name w:val="subclause 3 Bullet 2"/>
    <w:basedOn w:val="Parasubclause3"/>
    <w:qFormat/>
    <w:rsid w:val="009B1F3E"/>
    <w:pPr>
      <w:numPr>
        <w:numId w:val="23"/>
      </w:numPr>
      <w:ind w:left="2982" w:hanging="357"/>
    </w:pPr>
  </w:style>
  <w:style w:type="paragraph" w:customStyle="1" w:styleId="DefinedTermBullet">
    <w:name w:val="Defined Term Bullet"/>
    <w:basedOn w:val="DefinedTermPara"/>
    <w:qFormat/>
    <w:rsid w:val="009B1F3E"/>
    <w:pPr>
      <w:numPr>
        <w:numId w:val="24"/>
      </w:numPr>
    </w:pPr>
  </w:style>
  <w:style w:type="paragraph" w:customStyle="1" w:styleId="DefinedTermNumber">
    <w:name w:val="Defined Term Number"/>
    <w:basedOn w:val="DefinedTermPara"/>
    <w:qFormat/>
    <w:rsid w:val="009B1F3E"/>
    <w:pPr>
      <w:numPr>
        <w:ilvl w:val="1"/>
      </w:numPr>
    </w:pPr>
  </w:style>
  <w:style w:type="paragraph" w:customStyle="1" w:styleId="AdditionalTitle">
    <w:name w:val="Additional Title"/>
    <w:basedOn w:val="Paragraph"/>
    <w:qFormat/>
    <w:rsid w:val="009B1F3E"/>
    <w:pPr>
      <w:jc w:val="left"/>
    </w:pPr>
    <w:rPr>
      <w:b/>
      <w:sz w:val="24"/>
    </w:rPr>
  </w:style>
  <w:style w:type="character" w:customStyle="1" w:styleId="error">
    <w:name w:val="error"/>
    <w:rsid w:val="009B1F3E"/>
    <w:rPr>
      <w:rFonts w:ascii="Arial" w:eastAsia="Arial" w:hAnsi="Arial" w:cs="Arial"/>
      <w:color w:val="000000"/>
    </w:rPr>
  </w:style>
  <w:style w:type="paragraph" w:customStyle="1" w:styleId="NoNumUntitledsubclause1">
    <w:name w:val="No Num Untitled subclause 1"/>
    <w:basedOn w:val="Untitledsubclause1"/>
    <w:qFormat/>
    <w:rsid w:val="009B1F3E"/>
    <w:pPr>
      <w:numPr>
        <w:ilvl w:val="0"/>
        <w:numId w:val="0"/>
      </w:numPr>
      <w:ind w:left="720"/>
    </w:pPr>
  </w:style>
  <w:style w:type="paragraph" w:customStyle="1" w:styleId="BackgroundParaClause">
    <w:name w:val="Background Para Clause"/>
    <w:basedOn w:val="Background"/>
    <w:qFormat/>
    <w:rsid w:val="009B1F3E"/>
    <w:pPr>
      <w:numPr>
        <w:numId w:val="0"/>
      </w:numPr>
    </w:pPr>
  </w:style>
  <w:style w:type="paragraph" w:customStyle="1" w:styleId="BackgroundParaSubclause1">
    <w:name w:val="Background Para Subclause1"/>
    <w:basedOn w:val="BackgroundSubclause1"/>
    <w:qFormat/>
    <w:rsid w:val="009B1F3E"/>
    <w:pPr>
      <w:numPr>
        <w:ilvl w:val="0"/>
        <w:numId w:val="0"/>
      </w:numPr>
      <w:ind w:left="994"/>
    </w:pPr>
    <w:rPr>
      <w:lang w:val="en-US"/>
    </w:rPr>
  </w:style>
  <w:style w:type="paragraph" w:customStyle="1" w:styleId="BackgroundParaSubclause2">
    <w:name w:val="Background Para Subclause2"/>
    <w:basedOn w:val="BackgroundSubclause2"/>
    <w:qFormat/>
    <w:rsid w:val="009B1F3E"/>
    <w:pPr>
      <w:numPr>
        <w:ilvl w:val="0"/>
        <w:numId w:val="0"/>
      </w:numPr>
      <w:ind w:left="1701"/>
    </w:pPr>
    <w:rPr>
      <w:lang w:val="en-US"/>
    </w:rPr>
  </w:style>
  <w:style w:type="paragraph" w:customStyle="1" w:styleId="ClauseBulletPara">
    <w:name w:val="Clause Bullet Para"/>
    <w:basedOn w:val="ClauseBullet1"/>
    <w:qFormat/>
    <w:rsid w:val="009B1F3E"/>
    <w:pPr>
      <w:numPr>
        <w:numId w:val="0"/>
      </w:numPr>
      <w:ind w:left="1080"/>
    </w:pPr>
    <w:rPr>
      <w:lang w:val="en-US"/>
    </w:rPr>
  </w:style>
  <w:style w:type="paragraph" w:customStyle="1" w:styleId="ClauseBullet2Para">
    <w:name w:val="Clause Bullet 2 Para"/>
    <w:basedOn w:val="ClauseBullet2"/>
    <w:qFormat/>
    <w:rsid w:val="009B1F3E"/>
    <w:pPr>
      <w:numPr>
        <w:numId w:val="0"/>
      </w:numPr>
      <w:ind w:left="1440"/>
    </w:pPr>
    <w:rPr>
      <w:lang w:val="en-US"/>
    </w:rPr>
  </w:style>
  <w:style w:type="paragraph" w:customStyle="1" w:styleId="ACTJurisdictionCheckList">
    <w:name w:val="ACTJurisdictionCheckList"/>
    <w:basedOn w:val="Normal"/>
    <w:rsid w:val="009B1F3E"/>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9B1F3E"/>
  </w:style>
  <w:style w:type="paragraph" w:customStyle="1" w:styleId="ScheduleTitleClause">
    <w:name w:val="Schedule Title Clause"/>
    <w:basedOn w:val="Normal"/>
    <w:rsid w:val="009B1F3E"/>
    <w:pPr>
      <w:keepNext/>
      <w:numPr>
        <w:ilvl w:val="2"/>
        <w:numId w:val="39"/>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9B1F3E"/>
    <w:pPr>
      <w:numPr>
        <w:ilvl w:val="3"/>
        <w:numId w:val="39"/>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9B1F3E"/>
    <w:pPr>
      <w:numPr>
        <w:ilvl w:val="4"/>
        <w:numId w:val="39"/>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9B1F3E"/>
    <w:pPr>
      <w:numPr>
        <w:ilvl w:val="5"/>
        <w:numId w:val="39"/>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9B1F3E"/>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9B1F3E"/>
    <w:pPr>
      <w:shd w:val="clear" w:color="auto" w:fill="D9D9D9"/>
      <w:spacing w:after="120" w:line="240" w:lineRule="auto"/>
      <w:ind w:left="714" w:hanging="357"/>
    </w:pPr>
  </w:style>
  <w:style w:type="paragraph" w:customStyle="1" w:styleId="BulletListPattern2">
    <w:name w:val="Bullet List Pattern 2"/>
    <w:basedOn w:val="BulletList2"/>
    <w:qFormat/>
    <w:rsid w:val="009B1F3E"/>
    <w:pPr>
      <w:shd w:val="clear" w:color="auto" w:fill="D9D9D9"/>
      <w:ind w:left="1077"/>
    </w:pPr>
  </w:style>
  <w:style w:type="paragraph" w:customStyle="1" w:styleId="ScheduleUntitledClause">
    <w:name w:val="Schedule Untitled Clause"/>
    <w:basedOn w:val="ScheduleTitleClause"/>
    <w:qFormat/>
    <w:rsid w:val="009B1F3E"/>
    <w:pPr>
      <w:spacing w:before="120"/>
    </w:pPr>
    <w:rPr>
      <w:b w:val="0"/>
    </w:rPr>
  </w:style>
  <w:style w:type="paragraph" w:customStyle="1" w:styleId="EmptyClausePara">
    <w:name w:val="Empty Clause Para"/>
    <w:basedOn w:val="IgnoredSpacing"/>
    <w:qFormat/>
    <w:rsid w:val="009B1F3E"/>
  </w:style>
  <w:style w:type="paragraph" w:styleId="ListParagraph">
    <w:name w:val="List Paragraph"/>
    <w:basedOn w:val="Normal"/>
    <w:uiPriority w:val="34"/>
    <w:qFormat/>
    <w:rsid w:val="009B1F3E"/>
    <w:pPr>
      <w:ind w:left="720"/>
      <w:contextualSpacing/>
    </w:pPr>
  </w:style>
  <w:style w:type="paragraph" w:customStyle="1" w:styleId="ScheduleTitlesubclause1">
    <w:name w:val="Schedule Title subclause1"/>
    <w:basedOn w:val="ScheduleUntitledsubclause1"/>
    <w:qFormat/>
    <w:rsid w:val="009B1F3E"/>
    <w:pPr>
      <w:spacing w:before="120"/>
    </w:pPr>
    <w:rPr>
      <w:b/>
    </w:rPr>
  </w:style>
  <w:style w:type="paragraph" w:customStyle="1" w:styleId="835FF0B0D5344FE4A8EE41F54AA7E17C16">
    <w:name w:val="835FF0B0D5344FE4A8EE41F54AA7E17C16"/>
    <w:rsid w:val="00317C57"/>
    <w:pPr>
      <w:spacing w:after="120"/>
    </w:pPr>
    <w:rPr>
      <w:rFonts w:ascii="Arial" w:hAnsi="Arial"/>
      <w:color w:val="000000"/>
      <w:sz w:val="24"/>
      <w:szCs w:val="24"/>
      <w:lang w:val="en-US" w:eastAsia="en-US"/>
    </w:rPr>
  </w:style>
  <w:style w:type="character" w:styleId="UnresolvedMention">
    <w:name w:val="Unresolved Mention"/>
    <w:uiPriority w:val="99"/>
    <w:semiHidden/>
    <w:unhideWhenUsed/>
    <w:rsid w:val="008D1A8B"/>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9B1F3E"/>
  </w:style>
  <w:style w:type="character" w:styleId="CommentReference">
    <w:name w:val="annotation reference"/>
    <w:uiPriority w:val="99"/>
    <w:semiHidden/>
    <w:unhideWhenUsed/>
    <w:rsid w:val="00C17E80"/>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C17E80"/>
    <w:pPr>
      <w:spacing w:line="240" w:lineRule="auto"/>
    </w:pPr>
    <w:rPr>
      <w:sz w:val="20"/>
      <w:szCs w:val="20"/>
    </w:rPr>
  </w:style>
  <w:style w:type="character" w:customStyle="1" w:styleId="CommentTextChar">
    <w:name w:val="Comment Text Char"/>
    <w:link w:val="CommentText"/>
    <w:uiPriority w:val="99"/>
    <w:semiHidden/>
    <w:rsid w:val="00C17E8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17E80"/>
    <w:rPr>
      <w:b/>
      <w:bCs/>
    </w:rPr>
  </w:style>
  <w:style w:type="character" w:customStyle="1" w:styleId="CommentSubjectChar">
    <w:name w:val="Comment Subject Char"/>
    <w:link w:val="CommentSubject"/>
    <w:uiPriority w:val="99"/>
    <w:semiHidden/>
    <w:rsid w:val="00C17E80"/>
    <w:rPr>
      <w:rFonts w:ascii="Arial" w:eastAsia="Arial" w:hAnsi="Arial" w:cs="Arial"/>
      <w:b/>
      <w:bCs/>
      <w:color w:val="000000"/>
      <w:sz w:val="20"/>
      <w:szCs w:val="20"/>
    </w:rPr>
  </w:style>
  <w:style w:type="table" w:customStyle="1" w:styleId="ShadedTable1">
    <w:name w:val="Shaded Table1"/>
    <w:basedOn w:val="TableNormal"/>
    <w:uiPriority w:val="99"/>
    <w:rsid w:val="009B1F3E"/>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9B1F3E"/>
  </w:style>
  <w:style w:type="character" w:customStyle="1" w:styleId="IgnoredEmptysubclauseChar">
    <w:name w:val="Ignored Empty subclause Char"/>
    <w:link w:val="IgnoredEmptysubclause"/>
    <w:rsid w:val="009B1F3E"/>
    <w:rPr>
      <w:rFonts w:ascii="Arial" w:eastAsia="Arial" w:hAnsi="Arial" w:cs="Arial"/>
      <w:color w:val="000000"/>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73654">
      <w:bodyDiv w:val="1"/>
      <w:marLeft w:val="0"/>
      <w:marRight w:val="0"/>
      <w:marTop w:val="0"/>
      <w:marBottom w:val="0"/>
      <w:divBdr>
        <w:top w:val="none" w:sz="0" w:space="0" w:color="auto"/>
        <w:left w:val="none" w:sz="0" w:space="0" w:color="auto"/>
        <w:bottom w:val="none" w:sz="0" w:space="0" w:color="auto"/>
        <w:right w:val="none" w:sz="0" w:space="0" w:color="auto"/>
      </w:divBdr>
      <w:divsChild>
        <w:div w:id="294795230">
          <w:marLeft w:val="0"/>
          <w:marRight w:val="0"/>
          <w:marTop w:val="0"/>
          <w:marBottom w:val="0"/>
          <w:divBdr>
            <w:top w:val="none" w:sz="0" w:space="0" w:color="auto"/>
            <w:left w:val="none" w:sz="0" w:space="0" w:color="auto"/>
            <w:bottom w:val="none" w:sz="0" w:space="0" w:color="auto"/>
            <w:right w:val="none" w:sz="0" w:space="0" w:color="auto"/>
          </w:divBdr>
          <w:divsChild>
            <w:div w:id="1829246427">
              <w:marLeft w:val="0"/>
              <w:marRight w:val="0"/>
              <w:marTop w:val="0"/>
              <w:marBottom w:val="0"/>
              <w:divBdr>
                <w:top w:val="none" w:sz="0" w:space="0" w:color="auto"/>
                <w:left w:val="none" w:sz="0" w:space="0" w:color="auto"/>
                <w:bottom w:val="none" w:sz="0" w:space="0" w:color="auto"/>
                <w:right w:val="none" w:sz="0" w:space="0" w:color="auto"/>
              </w:divBdr>
            </w:div>
          </w:divsChild>
        </w:div>
        <w:div w:id="694161235">
          <w:marLeft w:val="0"/>
          <w:marRight w:val="0"/>
          <w:marTop w:val="0"/>
          <w:marBottom w:val="0"/>
          <w:divBdr>
            <w:top w:val="none" w:sz="0" w:space="0" w:color="auto"/>
            <w:left w:val="none" w:sz="0" w:space="0" w:color="auto"/>
            <w:bottom w:val="none" w:sz="0" w:space="0" w:color="auto"/>
            <w:right w:val="none" w:sz="0" w:space="0" w:color="auto"/>
          </w:divBdr>
          <w:divsChild>
            <w:div w:id="1790010599">
              <w:marLeft w:val="0"/>
              <w:marRight w:val="0"/>
              <w:marTop w:val="0"/>
              <w:marBottom w:val="0"/>
              <w:divBdr>
                <w:top w:val="none" w:sz="0" w:space="0" w:color="auto"/>
                <w:left w:val="none" w:sz="0" w:space="0" w:color="auto"/>
                <w:bottom w:val="none" w:sz="0" w:space="0" w:color="auto"/>
                <w:right w:val="none" w:sz="0" w:space="0" w:color="auto"/>
              </w:divBdr>
            </w:div>
          </w:divsChild>
        </w:div>
        <w:div w:id="904221610">
          <w:marLeft w:val="0"/>
          <w:marRight w:val="0"/>
          <w:marTop w:val="0"/>
          <w:marBottom w:val="0"/>
          <w:divBdr>
            <w:top w:val="none" w:sz="0" w:space="0" w:color="auto"/>
            <w:left w:val="none" w:sz="0" w:space="0" w:color="auto"/>
            <w:bottom w:val="none" w:sz="0" w:space="0" w:color="auto"/>
            <w:right w:val="none" w:sz="0" w:space="0" w:color="auto"/>
          </w:divBdr>
          <w:divsChild>
            <w:div w:id="1224833524">
              <w:marLeft w:val="0"/>
              <w:marRight w:val="0"/>
              <w:marTop w:val="0"/>
              <w:marBottom w:val="0"/>
              <w:divBdr>
                <w:top w:val="none" w:sz="0" w:space="0" w:color="auto"/>
                <w:left w:val="none" w:sz="0" w:space="0" w:color="auto"/>
                <w:bottom w:val="none" w:sz="0" w:space="0" w:color="auto"/>
                <w:right w:val="none" w:sz="0" w:space="0" w:color="auto"/>
              </w:divBdr>
            </w:div>
          </w:divsChild>
        </w:div>
        <w:div w:id="1750496614">
          <w:marLeft w:val="0"/>
          <w:marRight w:val="0"/>
          <w:marTop w:val="0"/>
          <w:marBottom w:val="0"/>
          <w:divBdr>
            <w:top w:val="none" w:sz="0" w:space="0" w:color="auto"/>
            <w:left w:val="none" w:sz="0" w:space="0" w:color="auto"/>
            <w:bottom w:val="none" w:sz="0" w:space="0" w:color="auto"/>
            <w:right w:val="none" w:sz="0" w:space="0" w:color="auto"/>
          </w:divBdr>
          <w:divsChild>
            <w:div w:id="20724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erson.co.uk/data-protection-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UK prize draw terms and conditions: short form</title>
        <author>
          <link href="http://uk.practicallaw.com/about/our-team/uk-commercial" style="ACTLinkURL">
            <ital>Practical Law Commercial</ital>
          </link>
           and Nicky Strong, Womble Bond Dickinson (UK) LLP
        </author>
        <resource.type>Standard documents</resource.type>
        <juris>juris0</juris>
        <juris>juris1</juris>
      </prelim>
      <abstract>
        <para>
          <paratext>Specimen terms and conditions for running a free prize draw or sweepstake in the UK.</paratext>
        </para>
      </abstract>
      <toc.identifier hasToc="false"/>
      <body>
        <cover.sheet>
          <head align="left" preservecase="true">
            <headtext>UK Prize Draw Terms and Conditions (short form)</headtext>
          </head>
        </cover.sheet>
        <operative xrefname="condition">
          <drafting.note id="a39789" jurisdiction="">
            <head align="left" preservecase="true">
              <headtext>About this document</headtext>
            </head>
            <division id="a993892" level="1">
              <head align="left" preservecase="true">
                <headtext>Alternative documents</headtext>
              </head>
              <para>
                <paratext>
                  This document is for running a simple prize draw or sweepstake in the UK. For prize competitions, see 
                  <link href="8-506-7637" style="ACTLinkPLCtoPLC">
                    <ital>Standard document, UK Prize competitions terms and conditions</ital>
                  </link>
                  .
                </paratext>
              </para>
            </division>
            <division id="a143989" level="1">
              <head align="left" preservecase="true">
                <headtext>Drafting assumptions</headtext>
              </head>
              <para>
                <paratext>These prize draw terms and conditions are:</paratext>
              </para>
              <list type="bulleted">
                <list.item>
                  <para>
                    <paratext>Intended for use by a promoter that is a private company and not a charity.</paratext>
                  </para>
                </list.item>
                <list.item>
                  <para>
                    <paratext>For free-to-enter prize draws or sweepstakes. However, these terms and conditions can be adapted for prize draws or sweepstakes that have both paid and free-entry routes.</paratext>
                  </para>
                </list.item>
                <list.item>
                  <para>
                    <paratext>For prize draws or sweepstakes that are only open to UK residents aged 18 years or over.</paratext>
                  </para>
                </list.item>
                <list.item>
                  <para>
                    <paratext>Subject to English law.</paratext>
                  </para>
                </list.item>
              </list>
            </division>
            <division id="a956929" level="1">
              <head align="left" preservecase="true">
                <headtext>Legal issues</headtext>
              </head>
              <division id="a923725" level="2">
                <head align="left" preservecase="true">
                  <headtext>Distinguishing prize draws from lotteries</headtext>
                </head>
                <para>
                  <paratext>
                    Free prize draws are not subject to the statutory regulatory control of the 
                    <link href="0-506-0201" style="ACTLinkPLCtoPLC">
                      <ital>Gambling Act 2005</ital>
                    </link>
                    . However, promoters should be aware that if payment is required to enter a prize draw or to collect a prize, then the prize draw will be classed as a lottery under the Gambling Act 2005 and will require an appropriate licence from the Gambling Commission for its lawful execution. "Payment to enter" as defined by 
                    <link href="5-508-3926" style="ACTLinkPLCtoPLC">
                      <ital>Schedule 2</ital>
                    </link>
                     to the Gambling Act 2005 excludes any expenses incurred by the consumer at a normal rate for communicating by telephone or post with the promoter. Where there is a choice of entry, either through a paid or free route, the prize draw will not be considered an illegal lottery if both of the following criteria are satisfied:
                  </paratext>
                </para>
                <list type="bulleted">
                  <list.item>
                    <para>
                      <paratext>The free entry route is publicised so that it is likely to come to the attention of all potential entrants.</paratext>
                    </para>
                  </list.item>
                  <list.item>
                    <para>
                      <paratext>The system for allocating prizes does not distinguish between paid and free entries.</paratext>
                    </para>
                  </list.item>
                </list>
                <para>
                  <paratext>
                    For more information, see 
                    <link href="http://www.gamblingcommission.gov.uk/pdf/prize%20competitions%20and%20free%20draws%20-%20the%20requirements%20of%20the%20gambling%20act%202005%20-%20december%202009.pdf" style="ACTLinkURL">
                      <ital>Gambling Commission guidance: Prize competitions and free draws: The requirements of the Gambling Act 2005</ital>
                    </link>
                    .
                  </paratext>
                </para>
              </division>
              <division id="a74271" level="2">
                <head align="left" preservecase="true">
                  <headtext>Running prize draws and sweepstakes in Northern Ireland</headtext>
                </head>
                <para>
                  <paratext>
                    The Gambling Act 2005 does not extend to Northern Ireland. Consequently, the old law on lotteries (
                    <ital>article 130(1)(c), Betting, Gaming, Lotteries and Amusements (Northern Ireland) Order 1985</ital>
                    ) applies. This law provides that lotteries are illegal and that prize draws will only be legal if they are free. For more information, see 
                    <link anchor="a805313" href="4-383-5067" style="ACTLinkPLCtoPLC">
                      <ital>Practice note: overview, Sales promotions: overview: Prize draws and lotteries in Northern Ireland</ital>
                    </link>
                  </paratext>
                </para>
              </division>
              <division id="a991038" level="2">
                <head align="left" preservecase="true">
                  <headtext>Communicating significant conditions</headtext>
                </head>
                <para>
                  <paratext>
                    <link anchor=".VKqtSvl_uSojspx" href="http://www.cap.org.uk/Advertising-Codes/Non-Broadcast/CodeItem.aspx?cscid=%7b9417c73e-fec7-4212-8b26-aabeecec8460%7d" style="ACTLinkURL">
                      <ital>Section 8</ital>
                    </link>
                     of the 
                    <link href="http://www.cap.org.uk/Advertising-Codes/Non-Broadcast.aspx" style="ACTLinkURL">
                      <ital>UK Code of Non-broadcast Advertising, Sales Promotion and Direct Marketing</ital>
                    </link>
                     (CAP Code) regulates the nature and administration of sales promotions, including prize draws. These include certain significant conditions that must be communicated to potential entrants before, or at the time of, entry or application to participate in a prize draw. The Committee of Advertising Practice (CAP) has published guidance for running promotions with prizes that could be helpful to promoters (see 
                    <link href="http://www.cap.org.uk/Advice-Training-on-the-rules/Help-Notes/Promotions-with-Prizes.aspx" style="ACTLinkURL">
                      <ital>CAP Helpnote: Promotions with prizes</ital>
                    </link>
                    ).
                  </paratext>
                </para>
              </division>
              <division id="a1008673" level="2">
                <head align="left" preservecase="true">
                  <headtext>Industry or media specific rules</headtext>
                </head>
                <para>
                  <paratext>
                    Depending on the product or service promoted and the media through which the prize draw is advertised, other industry or media specific codes of practice may also apply. For example, if the entry into the prize draw or sweepstake involves the use of premium rate telephone services (PRS), compliance with the Phone-paid Services Authority (PSA) Code and, from 4 January 2017, where applicable, the special conditions applicable to online competitions (see 
                    <link href="http://psauthority.org.uk/-/media/Files/PSA/For-Businesses/Explore-our-guidance/Special-conditions/Notice-of-Special-conditions-for-online-competition-services-03-01-2017.ashx" style="ACTLinkURL">
                      <ital>Online competition services, Special conditions</ital>
                    </link>
                    ) will also be required. The PSA has also published guidance for promoters running competitions and other games with prizes involving the use of PRS. The guidance is not part of the PSA Code and is not binding on the regulator's compliance panel tribunal, but is intended to help providers of PRS achieve compliance with the PSA Code. (See 
                    <link href="http://psauthority.org.uk/-/media/Files/PSA/For-Businesses/Your-phone-paid-service/Code-of-Practice/PSA_Code_of_Practice_14th_Digital.ashx?la=en" style="ACTLinkURL">
                      <ital>PSA: Code of Practice</ital>
                    </link>
                     and 
                    <link href="http://psauthority.org.uk/-/media/Files/PSA/For-Businesses/Explore-our-guidance/Guidance-files/15_Competitions-and-other-games-with-prizes.ashx?la=en" style="ACTLinkURL">
                      <ital>PSA: General guidance note: Competitions and other games with prizes</ital>
                    </link>
                    .)  For more information on the PSA Code and Guidance and PRS, see 
                    <link href="9-504-8262" style="ACTLinkPLCtoPLC">
                      <ital>Practice note, Premium-rate phone services</ital>
                    </link>
                    <ital>.</ital>
                  </paratext>
                </para>
                <para>
                  <paratext>
                    For more information on industry or media specific laws and regulations controlling UK prize promotions, see 
                    <link href="4-383-5067" style="ACTLinkPLCtoPLC">
                      <ital>Practice note, Sales promotions: overview</ital>
                    </link>
                    .
                  </paratext>
                </para>
              </division>
              <division id="a503240" level="2">
                <head align="left" preservecase="true">
                  <headtext>Collecting and using consumer data</headtext>
                </head>
                <para>
                  <paratext>
                    As the promoter will be acquiring the entrants' personal data, they will need to consider and comply with the UK data protection rules. For more information, see 
                    <link anchor="a438309" href="4-383-5067" style="ACTLinkPLCtoPLC">
                      <ital>Practice note: overview, Sales promotions: overview: Data protection law</ital>
                    </link>
                    .
                  </paratext>
                </para>
              </division>
              <division id="a206492" level="2">
                <head align="left" preservecase="true">
                  <headtext>Contracting with consumers</headtext>
                </head>
                <para>
                  <paratext>
                    The use of terms in a consumer contract that exclude or limit liability is heavily controlled by statute and common law. Such terms will almost certainly be scrutinised carefully by the Competition and Markets Authority (CMA) or a court (see 
                    <link href="9-383-2943" style="ACTLinkPLCtoPLC">
                      <ital>Practice note, Consumer contracts</ital>
                    </link>
                    ). However, for reasons of practicality, these terms and conditions provide for the promoter's liability to be limited or excluded when prize draw entries are not successfully completed due to a technical fault (
                    <internal.reference refid="a84952">condition 5</internal.reference>
                    ) and where prizes are supplied by third parties (
                    <internal.reference refid="a274956">condition 11</internal.reference>
                    )
                  </paratext>
                </para>
              </division>
              <division id="a405392" level="2">
                <head align="left" preservecase="true">
                  <headtext>Promotions targeted at children</headtext>
                </head>
                <para>
                  <paratext>
                    Promoters running prize draws targeted at children must be careful to comply with the many laws, regulations and codes in the UK relating to children and the law, particularly in the areas of advertising to children and collecting personal data from children. Promoters should note that there are discrepancies in the age definitions for "children" under the different codes, rules and regulations. Additional rules apply for prize draws targeted directly at children (
                    <ital>rules 5.6 – 5.7, CAP Code</ital>
                    ).
                  </paratext>
                </para>
              </division>
              <division id="a642592" level="2">
                <head align="left" preservecase="true">
                  <headtext>Brexit</headtext>
                </head>
                <para>
                  <paratext>
                    Brexit and the end of the UK-EU transition period will have little impact on the UK rules which regulate sales promotions, even though much of the key legislation in this area is EU-derived. For more information, see 
                    <link href="4-383-5067" style="ACTLinkPLCtoPLC">
                      <ital>Practice note, Sales promotions: overview: Sales promotions and Brexit</ital>
                    </link>
                    .
                  </paratext>
                </para>
              </division>
            </division>
          </drafting.note>
          <clause id="a67634">
            <identifier>1.</identifier>
            <para>
              <paratext>The prize draw is open to all UK residents aged 18 years or over, except employees of the Promoter, their families, agents or any third party directly associated with administration of the prize draw.</paratext>
            </para>
            <drafting.note id="a821963" jurisdiction="">
              <head align="left" preservecase="true">
                <headtext>Entry restrictions</headtext>
              </head>
              <division id="a000007" level="1">
                <para>
                  <paratext>
                    Any restrictions, whether geographical, personal or technological (such as location, age or the need to access the internet) must be stated before or at the time of entry or application (
                    <ital>rule 8.17.7, CAP Code</ital>
                    ). Restricting employees and other parties who are directly associated with the prize draw from entering into it will assist the promoter in complying with the CAP Code's requirement that prize draws must be verifiably random and independently judged (
                    <ital>rules 8.25 and 8.26, CAP Code</ital>
                    ).
                  </paratext>
                </para>
              </division>
            </drafting.note>
          </clause>
          <clause condition="optional" id="a82361">
            <identifier>2.</identifier>
            <para>
              <paratext>
                The prize draw is free to enter and no purchase is necessary 
                <bold>OR </bold>
                 Upon purchase of [PRODUCT/SERVICE] you will be automatically entered into the prize draw.
              </paratext>
            </para>
            <drafting.note id="a512205" jurisdiction="">
              <head align="left" preservecase="true">
                <headtext>Free-entry route</headtext>
              </head>
              <division id="a000008" level="1">
                <para>
                  <paratext>
                    Any free-entry route must be explained clearly and prominently before, or at the time of, entry or application by the consumer (
                    <ital>rule 8.17.2, CAP Code</ital>
                    ). In Great Britain, promoters can require consumers to purchase a product to enter a prize draw provided that the price of the product is not inflated to pay for the opportunity to participate in the prize draw.
                  </paratext>
                </para>
                <para>
                  <paratext>
                    However, in Northern Ireland, promoters will not be able to require consumers to purchase a product to enter a prize draw as this is likely to amount to an illegal lottery under article 130(1)(c) of the Betting, Gaming, Lotteries and Amusements (Northern Ireland) Order 1985. For more information, see 
                    <internal.reference refid="a74271">Drafting note, Running prize draws and sweepstakes in Northern Ireland</internal.reference>
                    .
                  </paratext>
                </para>
                <para>
                  <paratext>If running a prize draw promotion in Northern Ireland a free entry route must be provided. Alternatively, Northern Ireland must be expressly excluded from the prize draw if entry is contingent on the purchase of a product.</paratext>
                </para>
              </division>
            </drafting.note>
          </clause>
          <clause id="a1028953">
            <identifier>3.</identifier>
            <para>
              <paratext>
                All entries must be submitted [via [WEBSITE ADDRESS] 
                <bold>OR</bold>
                 by post to [POSTAL ADDRESS] 
                <bold>OR</bold>
                 by email to [EMAIL ADDRESS]] and [only one entry per person 
                <bold>OR</bold>
                 one entry per household] is permitted .
              </paratext>
            </para>
            <drafting.note id="a672425" jurisdiction="">
              <head align="left" preservecase="true">
                <headtext>How to enter</headtext>
              </head>
              <division id="a000009" level="1">
                <para>
                  <paratext>The following are significant conditions under the CAP Code which must be stated before or at the time of entry or application by the consumer:</paratext>
                </para>
                <list type="bulleted">
                  <list.item>
                    <para>
                      <paratext>
                        Instructions on how to participate (
                        <ital>rule 8.17.1, CAP Code</ital>
                        ).
                      </paratext>
                    </para>
                  </list.item>
                  <list.item>
                    <para>
                      <paratext>
                        Any entry restrictions including significant conditions and costs, and other major factors reasonably likely to influence consumers' decisions or understanding about the promotion (
                        <ital>rule 8.17.7, CAP Code</ital>
                        ).
                      </paratext>
                    </para>
                  </list.item>
                  <list.item>
                    <para>
                      <paratext>
                        Any restriction on the number of entries (
                        <ital>rule 8.28.1, CAP Code</ital>
                        ).
                      </paratext>
                    </para>
                  </list.item>
                </list>
              </division>
            </drafting.note>
          </clause>
          <clause id="a736512">
            <identifier>4.</identifier>
            <para>
              <paratext>
                The opening date for entries is [TIME] on [DATE]. The closing date of the prize draw is [TIME] on [DATE].  Entries received after this time will not be [counted 
                <bold>OR</bold>
                 valid 
                <bold>OR</bold>
                 accepted 
                <bold>OR</bold>
                 considered].
              </paratext>
            </para>
            <drafting.note id="a815327" jurisdiction="">
              <head align="left" preservecase="true">
                <headtext>Starting date and closing date</headtext>
              </head>
              <division id="a000010" level="1">
                <para>
                  <paratext>
                    The CAP Code requires promoters to communicate all applicable significant conditions. These include, stating the start date of the prize draw, if applicable (
                    <ital>rule 8.17.3, CAP Code</ital>
                    ) and the closing date (
                    <ital>rule 8.17.4, CAP Code</ital>
                    ). Promoters are required to:
                  </paratext>
                </para>
                <list type="bulleted">
                  <list.item>
                    <para>
                      <paratext>Clearly and prominently state any entry deadlines and, where it is not obvious from the promotional material, the consequences of failing to meet such deadlines.</paratext>
                    </para>
                  </list.item>
                  <list.item>
                    <para>
                      <paratext>Not change the closing dates unless unavoidable circumstances beyond the control of the promoter make it necessary and either not to change the date would be unfair to those who sought to participate within the original terms, or those who sought to participate within the original terms will not be disadvantaged by the change.</paratext>
                    </para>
                  </list.item>
                  <list.item>
                    <para>
                      <paratext>Not state or imply that consumers must respond by a specified date or within a specified time if they need not.</paratext>
                    </para>
                  </list.item>
                </list>
              </division>
            </drafting.note>
          </clause>
          <clause condition="optional" id="a84952">
            <identifier>5.</identifier>
            <para>
              <paratext>
                The Promoter accepts no responsibility for entries not successfully completed due to a technical fault [technical malfunction, computer hardware or software failure, satellite, network or server failure] of any kind
                <bold> OR</bold>
                 If for any reason a technical interruption, fault or site failure occurs when purchasing online, the Promoter does not take any responsibility for incomplete purchases and any incomplete purchases will not be considered valid for entry into the prize draw. The Promoter accepts no responsibility for any purchases which are not completed for any reason.
              </paratext>
            </para>
            <drafting.note id="a319941" jurisdiction="">
              <head align="left" preservecase="true">
                <headtext>Lost or delayed entries</headtext>
              </head>
              <division id="a000011" level="1">
                <para>
                  <paratext>This condition should be included for practical reasons.</paratext>
                </para>
              </division>
            </drafting.note>
          </clause>
          <clause id="a1035589">
            <identifier>6.</identifier>
            <para>
              <paratext>
                A winner will be chosen by random draw [performed by a computer process 
                <bold>OR</bold>
                 supervised by an independent person] on [DATE] ("Draw Date").
              </paratext>
            </para>
            <drafting.note id="a918095" jurisdiction="">
              <head align="left" preservecase="true">
                <headtext>Prize draw mechanism</headtext>
              </head>
              <division id="a000012" level="1">
                <para>
                  <paratext>
                    Promoters of prize draws must ensure that prizes are awarded in accordance with the laws of chance and, unless winners are selected by a computer process that produces verifiably random results, by an independent person, or under the supervision of an independent person. Promoters who use a computer process to select winners must be able to show that the results are random (
                    <ital>rules 8.25 and 8.26, CAP Code</ital>
                    ).
                  </paratext>
                </para>
              </division>
            </drafting.note>
          </clause>
          <clause id="a213128">
            <identifier>7.</identifier>
            <para>
              <paratext>The winner will receive [PRIZE (INCLUDING DESCRIPTION)].</paratext>
            </para>
            <drafting.note id="a651062" jurisdiction="">
              <head align="left" preservecase="true">
                <headtext>Description of the prize</headtext>
              </head>
              <division id="a000013" level="1">
                <para>
                  <paratext>Promoters must specify the number and nature of prizes. If the exact number cannot be predetermined, a reasonable estimate of the number and a statement of their nature must be made. They should be awarded in the way described by the prize draw mechanism. Promoters must also:</paratext>
                </para>
                <list type="bulleted">
                  <list.item>
                    <para>
                      <paratext>State the minimum number and nature of prizes, or provide an indication of their number if it cannot be pre-determined.</paratext>
                    </para>
                  </list.item>
                  <list.item>
                    <para>
                      <paratext>State whether any prize is to be received in instalments or shared among multiple winners.</paratext>
                    </para>
                  </list.item>
                </list>
                <para>
                  <paratext>
                    (See 
                    <ital>Rule 8.17.6, CAP Code</ital>
                     and 
                    <link href="http://www.cap.org.uk/~/media/Files/CAP/Help%20notes%20new/PromotionsWithPrizesHelpNote.ashx" style="ACTLinkURL">
                      <ital>CAP Help note, Promotions with prizes</ital>
                    </link>
                    .)
                  </paratext>
                </para>
                <para>
                  <paratext>
                    In addition, Schedule 1 of the
                    <link href="7-508-2539" style="ACTLinkPLCtoPLC">
                      <ital> Consumer Protection from Unfair Trading Regulations 2008</ital>
                    </link>
                     (
                    <ital>SI 2008/1277</ital>
                    ) prohibits:
                  </paratext>
                </para>
                <list type="bulleted">
                  <list.item>
                    <para>
                      <paratext>
                        The offering of a prize without awarding the prize described or a reasonable equivalent (
                        <link href="8-508-4571" style="ACTLinkPLCtoPLC">
                          <ital>paragraph 19</ital>
                        </link>
                        ).
                      </paratext>
                    </para>
                  </list.item>
                  <list.item>
                    <para>
                      <paratext>Creating a false impression that a prize had been or will be won when:</paratext>
                    </para>
                    <list type="bulleted">
                      <list.item>
                        <para>
                          <paratext>there is no prize or a reasonable equivalent; or</paratext>
                        </para>
                      </list.item>
                      <list.item>
                        <para>
                          <paratext>payment is required (or costs is incurred) to claim the prize.</paratext>
                        </para>
                      </list.item>
                    </list>
                  </list.item>
                  <list.item>
                    <para>
                      <paratext>
                        (
                        <link href="6-508-4572" style="ACTLinkPLCtoPLC">
                          <ital>Paragraph 31</ital>
                        </link>
                        ).
                      </paratext>
                    </para>
                  </list.item>
                </list>
                <para>
                  <paratext>
                    If premium-rate phone services are involved in the promotion, guidance by the PSA requires promoters to make clear to consumers any information that is likely to affect their decision to participate. This information includes an adequate description of all prizes, including their quality and quantity. Where the promoter is advertising the prize draw through SMS texts, this information should either be contained in the body of the text or the text should have the title "FREE MSG" and carry an embedded link, that when activated would take the user to a landing page containing this information. (See 
                    <link href="http://psauthority.org.uk/-/media/Files/14th-Code-of-Practice/GuidanceTheCompleteCollection_17-Aug2016.ashx" style="ACTLinkURL">
                      <ital>PSA Guidance, Competitions and other games with prizes</ital>
                    </link>
                    ).
                  </paratext>
                </para>
              </division>
            </drafting.note>
          </clause>
          <clause id="a544249">
            <identifier>8.</identifier>
            <para>
              <paratext>The winner will be notified by email or telephone (using details provided at entry) before [DATE] and must provide a postal address to claim their prize. If a winner does not respond to the Promoter within [NUMBER] days of being notified by the Promoter, then the winner's prize will be forfeited and the Promoter will be entitled to select another winner in accordance with the process described above.</paratext>
            </para>
            <drafting.note id="a657698" jurisdiction="">
              <head align="left" preservecase="true">
                <headtext>Notification of and withholding prizes</headtext>
              </head>
              <division id="a000014" level="1">
                <para>
                  <paratext>
                    How and when winners will be notified of the results of the prize draw is a significant condition that must be clearly explained before or at the time of entry (
                    <ital>rule 8.24.4, CAP Code</ital>
                    ). Withholding prizes is justified only if participants have not met the qualifying criteria set out clearly in the terms and conditions of the promotion (
                    <ital>rule 8.27, CAP Code</ital>
                    ).
                  </paratext>
                </para>
              </division>
            </drafting.note>
          </clause>
          <clause id="a807237">
            <identifier>9.</identifier>
            <para>
              <paratext>The prize will be sent to the winner by post within [NUMBER] days of being notified of their win.</paratext>
            </para>
            <drafting.note id="a868733" jurisdiction="">
              <head align="left" preservecase="true">
                <headtext>How and when winners will receive their prizes</headtext>
              </head>
              <division id="a000015" level="1">
                <para>
                  <paratext>
                    Promoters should note that if winners of prizes have to wait more than 30 days after the closing date to receive their prizes, the date by which winners will receive their prizes must be notified to potential entrants before or at the time of entry (
                    <ital>rule 8.28.3, CAP Code</ital>
                    ).
                  </paratext>
                </para>
              </division>
            </drafting.note>
          </clause>
          <clause id="a565611">
            <identifier>10.</identifier>
            <para>
              <paratext>The prize for the winner is non-exchangeable, non-transferable and no cash alternative is offered.</paratext>
            </para>
            <drafting.note id="a593610" jurisdiction="">
              <head align="left" preservecase="true">
                <headtext>No cash alternative</headtext>
              </head>
              <division id="a000016" level="1">
                <para>
                  <paratext>
                    Whether the promoter may substitute a cash alternative for any prize is a significant condition that must be clearly explained before or at the time of entry (
                    <ital>rule 8.24.2, CAP Code</ital>
                    ).
                  </paratext>
                </para>
              </division>
            </drafting.note>
          </clause>
          <clause id="a274956">
            <identifier>11.</identifier>
            <para>
              <paratext>[The prize is supplied by [NAME AND ADDRESS OF THIRD PARTY] (the "Supplier")]. The Promoter reserves the right to replace the prize with an alternative prize of equal or higher value if circumstances beyond the Promoter's control makes it necessary to do so].</paratext>
            </para>
            <drafting.note id="a847732" jurisdiction="">
              <head align="left" preservecase="true">
                <headtext>Prize substitution (optional condition)</headtext>
              </head>
              <division id="a000017" level="1">
                <para>
                  <paratext>
                    Prizes are commonly supplied by third parties, for example, travel companies for holiday prizes or product manufacturers for product prizes. It can be difficult for the promoter to prevent the failure by a third party supplier to provide a prize, for example, where the third party supplier unexpectedly goes into insolvency. This condition gives the promoter an opportunity to provide an alternative prize and avoid a contractual dispute or a complaint to the ASA. However, promoters must always use caution when attempting to exclude or limit liability for problems caused by third party suppliers. The OFT guidance on unfair terms in consumer contracts (as adopted by the CMA) says that as the consumer has no choice regarding the appointment of third-party suppliers and has no contractual rights against them (because the seller (in this case, the promoter) has chosen to enter into agreements with them), the promoter should therefore not try to disclaim responsibility for their default (see 
                    <link href="2-532-8591" style="ACTLinkPLCtoPLC">
                      <ital>Legal update, OFT publishes updated contract terms guidance</ital>
                    </link>
                    ).
                  </paratext>
                </para>
                <para>
                  <paratext>
                    In addition, the CAP Code provides that promoters must avoid causing unnecessary disappointment (
                    <ital>rule 8.2</ital>
                    ). For these reasons, the condition should always state that any substituted prize will be equal to or of greater value than the original prize.
                  </paratext>
                </para>
              </division>
            </drafting.note>
          </clause>
          <clause id="a964865">
            <identifier>12.</identifier>
            <para>
              <paratext>The decision of the Promoter regarding any aspect of the prize draw is final and binding and no correspondence will be entered into about it.</paratext>
            </para>
          </clause>
          <clause id="a864688">
            <identifier>13.</identifier>
            <para>
              <paratext>The Promoter must either publish or make available information that indicates that a valid award took place. To comply with this obligation the Promoter will send the surname and county of major prize winners and, if applicable copies of their winning entries, to anyone who emails [EMAIL ADDRESS] or writes to [ADDRESS] (enclosing a self-addressed envelope) within [one] month after the closing date stated in condition 4. If you object to any or all of your surname, county and winning entry being published or made available, please contact the Promoter [INSERT CONTACT DETAILS/ LINK TO CONTACT DETAILS]. In such circumstances, the Promoter must still provide the information and winning entry to the Advertising Standards Authority on request.</paratext>
            </para>
            <drafting.note id="a430799" jurisdiction="">
              <head align="left" preservecase="true">
                <headtext>Winner's details</headtext>
              </head>
              <division id="a000018" level="1">
                <para>
                  <paratext>
                    <bold>CAP Code requirements</bold>
                  </paratext>
                </para>
                <para>
                  <paratext>
                    The CAP Code previously required promoters to obtain winners' consent to publicity at the time of entry. To align with the General Data Protection Regulation ((
                    <ital>EU) 2016/679</ital>
                    ) (GDPR) CAP has modified the requirement so that, from 25 March 2019, promoters must either publish or make available on request information that indicates that a valid award took place – ordinarily the surname and county of major prizewinners and, if applicable, their winning entries. In addition:
                  </paratext>
                </para>
                <para>
                  <paratext>Promoters must inform entrants of their intention to publish or make available on request certain information (surname, county and possibly the entry itself). Entrants must have the opportunity to object to such publication, or ask for less information to be published/made available.</paratext>
                </para>
                <para>
                  <paratext>If an entrant objects to publication or asks for less information to be published/made available, the promoter must nevertheless provide such information to the ASA if the promotion is subsequently challenged.</paratext>
                </para>
                <para>
                  <paratext>Prizewinners must not be prejudiced by the publication of personal information and, in limited circumstances (for example, in relation to National Savings), promoters may need to comply with a legal requirement not to publish such information.</paratext>
                </para>
                <para>
                  <paratext>Condition 13 reflects the requirements of the CAP Code. However, many entrants will not read the terms and conditions. To ensure compliance with the CAP Code we recommend that the notice and an easy opt out are included as part of the entry mechanism. How these are incorporated will depend on the entry method.</paratext>
                </para>
                <para>
                  <paratext>
                    <bold>Use of winner's details in publicity</bold>
                  </paratext>
                </para>
                <para>
                  <paratext>In any event if the promoter wishes to make any substantive use of the winner's details in publicity, the promoter should seek the winner's consent to do so.</paratext>
                </para>
                <para>
                  <paratext>
                    Given the strict requirements for consent under the GDPR (the data subject must be told in some detail how their data will be used and how they can withdraw consent) it may be preferable to obtain consent to any announcement or publicity from the winner after they have won, rather than seeking consent from all entrants.  A document such as 
                    <link href="7-202-1484" style="ACTLinkPLCtoPLC">
                      <ital>Standard document, Image release (GDPR and DPA 2018) (UK)</ital>
                    </link>
                     could be used for this purpose.
                  </paratext>
                </para>
              </division>
            </drafting.note>
          </clause>
          <clause id="a93042">
            <identifier>14.</identifier>
            <para>
              <paratext>Participants are deemed to have accepted and agreed to be bound by these terms and conditions upon entry. The Promoter reserves the right to refuse entry, or refuse to award the prize to anyone in breach of these terms and conditions.</paratext>
            </para>
          </clause>
          <clause id="a356040">
            <identifier>15.</identifier>
            <para>
              <paratext>The Promoter reserves the right to hold void, cancel, suspend, or amend the promotion where it becomes necessary to do so.</paratext>
            </para>
          </clause>
          <clause condition="optional" id="a58463">
            <identifier>16.</identifier>
            <para>
              <paratext>Insofar as is permitted by law, the Promoter, its agents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Your statutory rights are not affected.</paratext>
            </para>
            <drafting.note id="a772340" jurisdiction="">
              <head align="left" preservecase="true">
                <headtext>Limiting the Promoter's Liability (optional condition)</headtext>
              </head>
              <division id="a000019" level="1">
                <para>
                  <paratext>
                    This condition should be included for practical reasons where the prize is being provided by a third party to restrict claims made against the promoter for injury, loss or damage suffered in taking up the prize, except in the case of negligence, in which case the winner would always be able to bring a claim against the promoter. For example, if the prize is a night in a hotel, and there is a breach of statutory duty by the hotel (for example, the hotel serves unsafe food which leads to the winner suffering food poisoning,  the promoter should not be responsible for the personal injury suffered by the winner) the winner will clearly have a direct claim against the hotel in these circumstances. Provided the term is phrased appropriately, then it will not be in contravention of the reasonableness/fairness test under unfair contract terms legislation (see 
                    <link href="9-383-2943#a169315" style="ACTLinkPLCtoPLC">
                      <ital>Practice note, Consumer contracts: Excluding and limiting liability in consumer contracts</ital>
                    </link>
                    . An alternative course of action is to exclude the limitation clause, but ensure that it is covered in the contract with the third party supplier.
                  </paratext>
                </para>
              </division>
            </drafting.note>
          </clause>
          <clause id="a528379">
            <identifier>17.</identifier>
            <para>
              <paratext>
                Personal data supplied during the course of this promotion will only be processed as set out in the Promoter's [LINK TO PRIVACY POLICY]. See also 
                <internal.reference refid="a864688">condition 13</internal.reference>
                 with regard to the announcement of winners.
              </paratext>
            </para>
            <drafting.note id="a176886" jurisdiction="">
              <head align="left" preservecase="true">
                <headtext>Use of personal data</headtext>
              </head>
              <division id="a000020" level="1">
                <para>
                  <paratext>When dealing with a consumer's personal data, promoters must comply with data protection and privacy laws. In particular, the requirement for transparency means that certain information must be provided to consumers about how their personal data is being processed.</paratext>
                </para>
                <para>
                  <paratext>
                    As explained in our 
                    <link anchor="a438309" href="4-383-5067" style="ACTLinkPLCtoPLC">
                      <ital>Practice note, Sales promotions: overview: Data protection law</ital>
                    </link>
                    , best practice is to set out the transparency information in a stand-alone privacy policy which is prominently flagged to the consumer at the point of data entry. In addition, any consents necessary (for example to direct marketing, passing personal data to third parties or to participating in publicity) should be obtained at the point of data entry.  For an example of an appropriate consent request for direct marketing, see 
                    <link href="5-206-2055" style="ACTLinkPLCtoPLC">
                      <ital>Standard clause, Consents to receive unsolicited direct marketing material</ital>
                    </link>
                    .
                  </paratext>
                </para>
                <para>
                  <paratext>These terms and conditions do not duplicate the privacy policy; to do so is unnecessary and would add to the updating burden should the privacy policy be amended. However, a link to the privacy policy is provided.</paratext>
                </para>
              </division>
            </drafting.note>
          </clause>
          <clause id="a704190">
            <identifier>18.</identifier>
            <para>
              <paratext>The prize draw will be governed by English law and entrants to the prize draw submit to the jurisdiction of the English courts.</paratext>
            </para>
            <drafting.note id="a908420" jurisdiction="">
              <head align="left" preservecase="true">
                <headtext>Governing law and jurisdiction</headtext>
              </head>
              <division id="a000021" level="1">
                <para>
                  <paratext>As these terms and conditions assume that the promoter is a company incorporated in the UK and the entries are from UK residents only, the stipulation of English law and English courts should not present any issues for promoters. However, promoters should nevertheless be aware that even if English law and UK courts are specified in prize draw terms and conditions, EEA consumers can:</paratext>
                </para>
                <list type="bulleted">
                  <list.item>
                    <para>
                      <paratext>
                        Ask for their own country's law to apply and for the courts of their country of residence to have jurisdiction (paragraph 1(q), Schedule 2, Unfair Terms in Consumer Contracts Regulations 1999 (see
                        <link href="https://www.gov.uk/government/uploads/system/uploads/attachment_data/file/284426/oft311.pdf" style="ACTLinkURL">
                          <ital> The Office of Fair Trading: Unfair contract terms guidance</ital>
                        </link>
                         and
                        <link href="3-386-2570" style="ACTLinkPLCtoPLC">
                          <ital> Legal update, ECJ rules courts must consider if term unfair even if consumer has not challenged fairness of term</ital>
                        </link>
                        ). For example, consumers who have a dispute with a promoter and live in Scotland or Northern Ireland may request that their local law applies and take action in their local courts even if the prize draw terms and conditions provide for English law and the courts of England and Wales to have jurisdiction.
                      </paratext>
                    </para>
                  </list.item>
                  <list.item>
                    <para>
                      <paratext>
                        Bring claims against the online suppliers in their home jurisdiction irrespective of the location of the online supplier (
                        <ital>Article 15(3), Regulation 44/2001/EC on jurisdiction and the recognition and enforcement of judgments in civil and commercial matters</ital>
                        ).
                      </paratext>
                    </para>
                  </list.item>
                  <list.item>
                    <para>
                      <paratext>
                        Avail themselves of the mandatory consumer protection rules in their home member states. See 
                        <link href="7-501-0335#a374979" style="ACTLinkPLCtoPLC">
                          <ital>Practice note, Rome I: an outline of the key provisions: Consumer contracts (Article 6)</ital>
                        </link>
                        .
                      </paratext>
                    </para>
                  </list.item>
                  <list.item>
                    <para>
                      <paratext>
                        Avail themselves of the special rules for determining the law applicable to non-contractual obligations arising from damage caused by a product. See 
                        <link href="6-382-5703#a469688" style="ACTLinkPLCtoPLC">
                          <ital>Practice note, Rome II: an outline of the key provisions: Product liability</ital>
                        </link>
                        .
                      </paratext>
                    </para>
                    <para>
                      <paratext>
                        For more information on drafting governing law and jurisdiction clauses, see 
                        <link href="4-107-3852" style="ACTLinkPLCtoPLC">
                          <ital>Practice note, Governing law and jurisdiction clauses</ital>
                        </link>
                        .
                      </paratext>
                    </para>
                  </list.item>
                </list>
              </division>
            </drafting.note>
          </clause>
          <clause id="a137204">
            <identifier>19.</identifier>
            <para>
              <paratext>The Promoter of this prize draw is [NAME] of [ADDRESS].</paratext>
            </para>
            <drafting.note id="a926404" jurisdiction="">
              <head align="left" preservecase="true">
                <headtext>Promoter's name and address</headtext>
              </head>
              <division id="a000022" level="1">
                <para>
                  <paratext>
                    The promoter's full name and correspondence address must be stated unless it is obvious from the context or if entry into an advertised promotion is only through a dedicated website containing that information in an easily found format (
                    <ital>rule 8.17.9, CAP Code</ital>
                    ).
                  </paratext>
                </para>
              </division>
            </drafting.note>
          </clause>
        </operative>
      </body>
      <rev.history>
        <rev.item>
          <rev.title>Changes to CAP Code rules on announcement of winners</rev.title>
          <rev.date>20190501</rev.date>
          <rev.author>Practical Law Commercial</rev.author>
          <rev.body>
            <division id="a000001" level="1">
              <para>
                <paratext>
                  We have amended 
                  <internal.reference refid="a864688">condition 13</internal.reference>
                   to reflect the revised CAP Code rules on the announcement of winners, following alignment with the GDPR.
                </paratext>
              </para>
            </division>
          </rev.body>
        </rev.item>
        <rev.item>
          <rev.title>CAP statement re winner announcements (Sept 2018)</rev.title>
          <rev.date>20180901</rev.date>
          <rev.author>Practical Law Commercial</rev.author>
          <rev.body>
            <division id="a000002" level="1">
              <para>
                <paratext>We have made clause 13 optional and amended the drafting notes to it to reflect CAP's announcement that it is reviewing its winner announcement requirements for compliance with the GDPR.</paratext>
              </para>
            </division>
          </rev.body>
        </rev.item>
        <rev.item>
          <rev.title>General Data Protection Regulation (May 2018)</rev.title>
          <rev.date>20180525</rev.date>
          <rev.author>Practical Law Commercial</rev.author>
          <rev.body>
            <division id="a000003" level="1">
              <para>
                <paratext>Terms 13 and 17 have been updated to reflect the coming into force of the General Data Protection Regulation on 25 May 2018</paratext>
              </para>
            </division>
          </rev.body>
        </rev.item>
        <rev.item>
          <rev.title>PhonepayPlus changed to Phone-paid Services Authority</rev.title>
          <rev.date>20170104</rev.date>
          <rev.author>Practical Law Commercial</rev.author>
          <rev.body>
            <division id="a000004" level="1">
              <para>
                <paratext>All references to Phonepay Plus have been replaced with the new name Phone-paid Services Authority (PSA).</paratext>
              </para>
            </division>
          </rev.body>
        </rev.item>
        <rev.item>
          <rev.title>CAP code section 8 amendments</rev.title>
          <rev.date>20150515</rev.date>
          <rev.author>PLC Service</rev.author>
          <rev.body>
            <division id="a000005" level="1">
              <para>
                <paratext>CAP has revised section 8 on the CAP code on 30 April 2015 and this resource has been updated to reflect these amendments..</paratext>
              </para>
            </division>
          </rev.body>
        </rev.item>
        <rev.item>
          <rev.title>Resource created</rev.title>
          <rev.date>20150105</rev.date>
          <rev.author>Practical Law Commercial</rev.author>
          <rev.body>
            <division id="a000006" level="1">
              <para>
                <paratext>We will track here amendments to this resource that reflect changes in law and practice.</paratext>
              </para>
            </division>
          </rev.body>
        </rev.item>
      </rev.history>
    </standard.doc>
  </n-docbody>
</n-document>
</file>

<file path=customXml/item2.xml><?xml version="1.0" encoding="utf-8"?>
<cdm:cachedDataManifest xmlns:cdm="http://schemas.microsoft.com/2004/VisualStudio/Tools/Applications/CachedDataManifest.xsd" cdm:revision="1"/>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31901DA-F612-46A2-90F7-1B0B08338FFD}">
  <ds:schemaRefs>
    <ds:schemaRef ds:uri="http://www.w3.org/2001/XMLSchema"/>
  </ds:schemaRefs>
</ds:datastoreItem>
</file>

<file path=customXml/itemProps2.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BB9B1D3D-F6CA-4FAE-AB7E-0A222D347508}">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Rachel N. (Legal)</dc:creator>
  <cp:keywords/>
  <dc:description/>
  <cp:lastModifiedBy>Stuart Chapman</cp:lastModifiedBy>
  <cp:revision>2</cp:revision>
  <dcterms:created xsi:type="dcterms:W3CDTF">2021-05-19T09:55:00Z</dcterms:created>
  <dcterms:modified xsi:type="dcterms:W3CDTF">2021-05-19T09:55:00Z</dcterms:modified>
</cp:coreProperties>
</file>